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36" w:rsidRDefault="00DB32BE" w:rsidP="00AE6539">
      <w:pPr>
        <w:overflowPunct/>
        <w:rPr>
          <w:rFonts w:eastAsiaTheme="minorHAnsi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2B22D" wp14:editId="6B1A3EF6">
                <wp:simplePos x="0" y="0"/>
                <wp:positionH relativeFrom="column">
                  <wp:posOffset>-429987</wp:posOffset>
                </wp:positionH>
                <wp:positionV relativeFrom="paragraph">
                  <wp:posOffset>125186</wp:posOffset>
                </wp:positionV>
                <wp:extent cx="6864713" cy="1039495"/>
                <wp:effectExtent l="19050" t="19050" r="1270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713" cy="1039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9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24" w:rsidRPr="002A3F21" w:rsidRDefault="006F7C24">
                            <w:pPr>
                              <w:spacing w:after="240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>SAMPLE CODE OF CONDUCT</w:t>
                            </w:r>
                            <w:r w:rsidRPr="002A3F21"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 xml:space="preserve"> POLICY</w:t>
                            </w:r>
                          </w:p>
                          <w:p w:rsidR="006F7C24" w:rsidRPr="00123494" w:rsidRDefault="006F7C24" w:rsidP="002A3F21">
                            <w:pPr>
                              <w:jc w:val="both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These procedures are intended to serve as guidelines for the procurement of supplies, equipment, construction services and professional services for the 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Texas </w:t>
                            </w: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Community Development Block Grant (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Tx</w:t>
                            </w:r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CDBG</w:t>
                            </w:r>
                            <w:proofErr w:type="spellEnd"/>
                            <w:r w:rsidRPr="002A3F21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) Program. </w:t>
                            </w:r>
                            <w:r w:rsidRPr="00D832AB">
                              <w:rPr>
                                <w:rFonts w:ascii="Cambria" w:hAnsi="Cambria" w:cs="Arial"/>
                                <w:color w:val="000000"/>
                                <w:sz w:val="21"/>
                                <w:szCs w:val="21"/>
                              </w:rPr>
                              <w:t xml:space="preserve">The regulations related to conflict of interest and nepotism may be found at </w:t>
                            </w:r>
                            <w:r w:rsidRPr="00D832AB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the Texas Government Code Chapter 573, Texas Local Government Code Chapter 171, </w:t>
                            </w:r>
                            <w:r w:rsidR="00AF5370"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Uniform Grant Management Standards by Texas Comptroller, </w:t>
                            </w:r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24 CFR 570.489</w:t>
                            </w:r>
                            <w:r w:rsidR="00AF5370"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 xml:space="preserve">(g) &amp; </w:t>
                            </w:r>
                            <w:r w:rsidRP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(h),  and  2 CFR 200.318</w:t>
                            </w:r>
                            <w:r w:rsidR="00123494">
                              <w:rPr>
                                <w:rFonts w:ascii="Cambria" w:hAnsi="Cambria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85pt;margin-top:9.85pt;width:540.55pt;height:8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" fillcolor="#c4c6c8 [2887]" strokeweight="2.25pt">
                <v:textbox style="mso-fit-shape-to-text:t">
                  <w:txbxContent>
                    <w:p w:rsidR="006F7C24" w:rsidRPr="002A3F21" w:rsidRDefault="006F7C24">
                      <w:pPr>
                        <w:spacing w:after="240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>SAMPLE CODE OF CONDUCT</w:t>
                      </w:r>
                      <w:r w:rsidRPr="002A3F21"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 xml:space="preserve"> POLICY</w:t>
                      </w:r>
                    </w:p>
                    <w:p w:rsidR="006F7C24" w:rsidRPr="00123494" w:rsidRDefault="006F7C24" w:rsidP="002A3F21">
                      <w:pPr>
                        <w:jc w:val="both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These procedures are intended to serve as guidelines for the procurement of supplies, equipment, construction services and professional services for the 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Texas </w:t>
                      </w: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>Community Development Block Grant (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Tx</w:t>
                      </w:r>
                      <w:r w:rsidRPr="002A3F21"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CDBG) Program. </w:t>
                      </w:r>
                      <w:r w:rsidRPr="00D832AB">
                        <w:rPr>
                          <w:rFonts w:ascii="Cambria" w:hAnsi="Cambria" w:cs="Arial"/>
                          <w:color w:val="000000"/>
                          <w:sz w:val="21"/>
                          <w:szCs w:val="21"/>
                        </w:rPr>
                        <w:t xml:space="preserve">The regulations related to conflict of interest and nepotism may be found at </w:t>
                      </w:r>
                      <w:r w:rsidRPr="00D832AB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the Texas Government Code Chapter 573, Texas Local Government Code Chapter 171, </w:t>
                      </w:r>
                      <w:r w:rsidR="00AF5370"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Uniform Grant Management Standards by Texas Comptroller, </w:t>
                      </w:r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24 CFR 570.489</w:t>
                      </w:r>
                      <w:r w:rsidR="00AF5370"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 xml:space="preserve">(g) &amp; </w:t>
                      </w:r>
                      <w:r w:rsidRP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(h),  and  2 CFR 200.318</w:t>
                      </w:r>
                      <w:r w:rsidR="00123494">
                        <w:rPr>
                          <w:rFonts w:ascii="Cambria" w:hAnsi="Cambria" w:cs="Arial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80236" w:rsidRDefault="00080236" w:rsidP="00AE6539">
      <w:pPr>
        <w:overflowPunct/>
        <w:rPr>
          <w:rFonts w:eastAsiaTheme="minorHAnsi"/>
          <w:sz w:val="24"/>
          <w:szCs w:val="24"/>
        </w:rPr>
      </w:pPr>
    </w:p>
    <w:p w:rsidR="008F3BA1" w:rsidRDefault="00642214">
      <w:pPr>
        <w:overflowPunct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FEDERAL GRANT PROGRAM PROC</w:t>
      </w:r>
      <w:r w:rsidR="00C52741">
        <w:rPr>
          <w:rFonts w:eastAsiaTheme="minorHAnsi"/>
          <w:sz w:val="24"/>
          <w:szCs w:val="24"/>
        </w:rPr>
        <w:t>U</w:t>
      </w:r>
      <w:r>
        <w:rPr>
          <w:rFonts w:eastAsiaTheme="minorHAnsi"/>
          <w:sz w:val="24"/>
          <w:szCs w:val="24"/>
        </w:rPr>
        <w:t>REMENT POLICY for the</w:t>
      </w:r>
    </w:p>
    <w:p w:rsidR="008F3BA1" w:rsidRDefault="00642214">
      <w:pPr>
        <w:overflowPunct/>
        <w:jc w:val="center"/>
        <w:rPr>
          <w:u w:val="single"/>
        </w:rPr>
      </w:pPr>
      <w:r w:rsidRPr="00220A30">
        <w:rPr>
          <w:u w:val="single"/>
        </w:rPr>
        <w:t>(</w:t>
      </w:r>
      <w:r>
        <w:rPr>
          <w:u w:val="single"/>
        </w:rPr>
        <w:t>GRANTEE NAME</w:t>
      </w:r>
      <w:r w:rsidRPr="00220A30">
        <w:rPr>
          <w:u w:val="single"/>
        </w:rPr>
        <w:t>)</w:t>
      </w:r>
      <w:r w:rsidRPr="00220A30">
        <w:rPr>
          <w:u w:val="single"/>
        </w:rPr>
        <w:tab/>
      </w:r>
      <w:r w:rsidRPr="00220A30">
        <w:rPr>
          <w:u w:val="single"/>
        </w:rPr>
        <w:tab/>
      </w:r>
      <w:proofErr w:type="gramStart"/>
      <w:r w:rsidR="00AF5624" w:rsidRPr="00AF5624">
        <w:t>,  adopted</w:t>
      </w:r>
      <w:proofErr w:type="gramEnd"/>
      <w:r>
        <w:t xml:space="preserve">   ____________.</w:t>
      </w:r>
    </w:p>
    <w:p w:rsidR="00642214" w:rsidRDefault="00642214" w:rsidP="00AE6539">
      <w:pPr>
        <w:overflowPunct/>
        <w:rPr>
          <w:rFonts w:eastAsiaTheme="minorHAnsi"/>
          <w:sz w:val="24"/>
          <w:szCs w:val="24"/>
        </w:rPr>
      </w:pPr>
    </w:p>
    <w:p w:rsidR="00080236" w:rsidRDefault="00080236" w:rsidP="00AE6539">
      <w:pPr>
        <w:overflowPunct/>
        <w:rPr>
          <w:rFonts w:eastAsiaTheme="minorHAnsi"/>
          <w:sz w:val="24"/>
          <w:szCs w:val="24"/>
        </w:rPr>
      </w:pPr>
    </w:p>
    <w:p w:rsidR="00080236" w:rsidRPr="00080236" w:rsidRDefault="00080236" w:rsidP="00BF1879">
      <w:pPr>
        <w:spacing w:after="240"/>
        <w:jc w:val="both"/>
        <w:rPr>
          <w:rFonts w:ascii="Verdana" w:hAnsi="Verdana"/>
        </w:rPr>
      </w:pPr>
    </w:p>
    <w:p w:rsidR="00334376" w:rsidRDefault="00334376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:rsidR="009B1715" w:rsidRDefault="009B1715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:rsidR="009B1715" w:rsidRDefault="009B1715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</w:p>
    <w:p w:rsidR="00080236" w:rsidRDefault="00080236" w:rsidP="00080236">
      <w:pPr>
        <w:spacing w:after="240"/>
        <w:jc w:val="both"/>
        <w:outlineLvl w:val="0"/>
        <w:rPr>
          <w:rFonts w:ascii="Cambria" w:hAnsi="Cambria"/>
          <w:sz w:val="21"/>
          <w:szCs w:val="21"/>
          <w:u w:val="single"/>
        </w:rPr>
      </w:pPr>
      <w:r w:rsidRPr="002A3F21">
        <w:rPr>
          <w:rFonts w:ascii="Cambria" w:hAnsi="Cambria"/>
          <w:sz w:val="21"/>
          <w:szCs w:val="21"/>
          <w:u w:val="single"/>
        </w:rPr>
        <w:t>CODE OF CONDUCT</w:t>
      </w:r>
    </w:p>
    <w:p w:rsidR="006F7C24" w:rsidRDefault="006F7C24" w:rsidP="006F7C24">
      <w:pPr>
        <w:jc w:val="both"/>
        <w:rPr>
          <w:rFonts w:ascii="Cambria" w:hAnsi="Cambria" w:cs="Arial"/>
          <w:iCs/>
          <w:color w:val="000000"/>
          <w:sz w:val="21"/>
          <w:szCs w:val="21"/>
        </w:rPr>
      </w:pPr>
      <w:r>
        <w:rPr>
          <w:rFonts w:ascii="Cambria" w:hAnsi="Cambria" w:cs="Arial"/>
          <w:iCs/>
          <w:color w:val="000000"/>
          <w:sz w:val="21"/>
          <w:szCs w:val="21"/>
        </w:rPr>
        <w:t>As a Grant Recipient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of a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</w:t>
      </w:r>
      <w:r>
        <w:rPr>
          <w:rFonts w:ascii="Cambria" w:hAnsi="Cambria" w:cs="Arial"/>
          <w:iCs/>
          <w:color w:val="000000"/>
          <w:sz w:val="21"/>
          <w:szCs w:val="21"/>
        </w:rPr>
        <w:t xml:space="preserve">, </w:t>
      </w:r>
      <w:r>
        <w:rPr>
          <w:rFonts w:ascii="Cambria" w:hAnsi="Cambria"/>
          <w:sz w:val="21"/>
          <w:szCs w:val="21"/>
          <w:u w:val="single"/>
        </w:rPr>
        <w:tab/>
      </w:r>
      <w:r>
        <w:rPr>
          <w:rFonts w:ascii="Cambria" w:hAnsi="Cambria"/>
          <w:sz w:val="21"/>
          <w:szCs w:val="21"/>
          <w:u w:val="single"/>
        </w:rPr>
        <w:tab/>
        <w:t>(GRANTEE NAME)</w:t>
      </w:r>
      <w:r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 w:cs="Arial"/>
          <w:iCs/>
          <w:color w:val="000000"/>
          <w:sz w:val="21"/>
          <w:szCs w:val="21"/>
        </w:rPr>
        <w:t>shall avoid, neu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tralize or mitigate actual or potential conflicts of interest so as to prevent an unfair competitive advantage or the existence of conflicting roles that might impair the performance of the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or impact the integrity of the procurement process. </w:t>
      </w:r>
    </w:p>
    <w:p w:rsidR="00080236" w:rsidRPr="002A3F21" w:rsidRDefault="006F7C24" w:rsidP="00080236">
      <w:pPr>
        <w:spacing w:after="24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br/>
      </w:r>
      <w:r w:rsidRPr="00123494">
        <w:rPr>
          <w:rFonts w:ascii="Cambria" w:hAnsi="Cambria"/>
          <w:sz w:val="21"/>
          <w:szCs w:val="21"/>
        </w:rPr>
        <w:t>For procurement of goods and services, n</w:t>
      </w:r>
      <w:r w:rsidR="00080236" w:rsidRPr="00123494">
        <w:rPr>
          <w:rFonts w:ascii="Cambria" w:hAnsi="Cambria"/>
          <w:sz w:val="21"/>
          <w:szCs w:val="21"/>
        </w:rPr>
        <w:t xml:space="preserve">o </w:t>
      </w:r>
      <w:r w:rsidR="00080236" w:rsidRPr="002A3F21">
        <w:rPr>
          <w:rFonts w:ascii="Cambria" w:hAnsi="Cambria"/>
          <w:sz w:val="21"/>
          <w:szCs w:val="21"/>
        </w:rPr>
        <w:t xml:space="preserve">employee, officer, or agent of the </w:t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  <w:u w:val="single"/>
        </w:rPr>
        <w:tab/>
      </w:r>
      <w:r w:rsidR="00080236" w:rsidRPr="002A3F21">
        <w:rPr>
          <w:rFonts w:ascii="Cambria" w:hAnsi="Cambria"/>
          <w:sz w:val="21"/>
          <w:szCs w:val="21"/>
        </w:rPr>
        <w:t xml:space="preserve"> shall partic</w:t>
      </w:r>
      <w:r w:rsidR="00E137DA">
        <w:rPr>
          <w:rFonts w:ascii="Cambria" w:hAnsi="Cambria"/>
          <w:sz w:val="21"/>
          <w:szCs w:val="21"/>
        </w:rPr>
        <w:t>ipate in the selection,</w:t>
      </w:r>
      <w:r w:rsidR="00080236" w:rsidRPr="002A3F21">
        <w:rPr>
          <w:rFonts w:ascii="Cambria" w:hAnsi="Cambria"/>
          <w:sz w:val="21"/>
          <w:szCs w:val="21"/>
        </w:rPr>
        <w:t xml:space="preserve"> award</w:t>
      </w:r>
      <w:r w:rsidR="00E137DA">
        <w:rPr>
          <w:rFonts w:ascii="Cambria" w:hAnsi="Cambria"/>
          <w:sz w:val="21"/>
          <w:szCs w:val="21"/>
        </w:rPr>
        <w:t>,</w:t>
      </w:r>
      <w:r w:rsidR="00080236" w:rsidRPr="002A3F21">
        <w:rPr>
          <w:rFonts w:ascii="Cambria" w:hAnsi="Cambria"/>
          <w:sz w:val="21"/>
          <w:szCs w:val="21"/>
        </w:rPr>
        <w:t xml:space="preserve"> or administration of a contract</w:t>
      </w:r>
      <w:r w:rsidR="00E137DA">
        <w:rPr>
          <w:rFonts w:ascii="Cambria" w:hAnsi="Cambria"/>
          <w:sz w:val="21"/>
          <w:szCs w:val="21"/>
        </w:rPr>
        <w:t xml:space="preserve"> supported by </w:t>
      </w:r>
      <w:proofErr w:type="spellStart"/>
      <w:r w:rsidR="00E137DA">
        <w:rPr>
          <w:rFonts w:ascii="Cambria" w:hAnsi="Cambria"/>
          <w:sz w:val="21"/>
          <w:szCs w:val="21"/>
        </w:rPr>
        <w:t>Tx</w:t>
      </w:r>
      <w:r w:rsidR="00080236" w:rsidRPr="002A3F21">
        <w:rPr>
          <w:rFonts w:ascii="Cambria" w:hAnsi="Cambria"/>
          <w:sz w:val="21"/>
          <w:szCs w:val="21"/>
        </w:rPr>
        <w:t>CDBG</w:t>
      </w:r>
      <w:proofErr w:type="spellEnd"/>
      <w:r w:rsidR="00080236" w:rsidRPr="002A3F21">
        <w:rPr>
          <w:rFonts w:ascii="Cambria" w:hAnsi="Cambria"/>
          <w:sz w:val="21"/>
          <w:szCs w:val="21"/>
        </w:rPr>
        <w:t xml:space="preserve"> funds if </w:t>
      </w:r>
      <w:r w:rsidR="001045FE">
        <w:rPr>
          <w:rFonts w:ascii="Cambria" w:hAnsi="Cambria"/>
          <w:sz w:val="21"/>
          <w:szCs w:val="21"/>
        </w:rPr>
        <w:t xml:space="preserve">he or she has </w:t>
      </w:r>
      <w:r w:rsidR="00080236" w:rsidRPr="002A3F21">
        <w:rPr>
          <w:rFonts w:ascii="Cambria" w:hAnsi="Cambria"/>
          <w:sz w:val="21"/>
          <w:szCs w:val="21"/>
        </w:rPr>
        <w:t>a</w:t>
      </w:r>
      <w:r w:rsidR="001045FE">
        <w:rPr>
          <w:rFonts w:ascii="Cambria" w:hAnsi="Cambria"/>
          <w:sz w:val="21"/>
          <w:szCs w:val="21"/>
        </w:rPr>
        <w:t xml:space="preserve"> real or apparent conflict of interest</w:t>
      </w:r>
      <w:r w:rsidR="00B532C2">
        <w:rPr>
          <w:rFonts w:ascii="Cambria" w:hAnsi="Cambria"/>
          <w:sz w:val="21"/>
          <w:szCs w:val="21"/>
        </w:rPr>
        <w:t xml:space="preserve">. </w:t>
      </w:r>
      <w:r w:rsidR="00080236" w:rsidRPr="002A3F21">
        <w:rPr>
          <w:rFonts w:ascii="Cambria" w:hAnsi="Cambria"/>
          <w:sz w:val="21"/>
          <w:szCs w:val="21"/>
        </w:rPr>
        <w:t>Such a conflict could arise if the employee, officer or agent; any member of his/her immediate family; his/her partner; or an organization which employs or is about to employ any of the</w:t>
      </w:r>
      <w:r w:rsidR="001045FE">
        <w:rPr>
          <w:rFonts w:ascii="Cambria" w:hAnsi="Cambria"/>
          <w:sz w:val="21"/>
          <w:szCs w:val="21"/>
        </w:rPr>
        <w:t xml:space="preserve"> parties indicated herein</w:t>
      </w:r>
      <w:r w:rsidR="00080236" w:rsidRPr="002A3F21">
        <w:rPr>
          <w:rFonts w:ascii="Cambria" w:hAnsi="Cambria"/>
          <w:sz w:val="21"/>
          <w:szCs w:val="21"/>
        </w:rPr>
        <w:t>, has a financial or other interest in</w:t>
      </w:r>
      <w:r w:rsidR="001045FE">
        <w:rPr>
          <w:rFonts w:ascii="Cambria" w:hAnsi="Cambria"/>
          <w:sz w:val="21"/>
          <w:szCs w:val="21"/>
        </w:rPr>
        <w:t xml:space="preserve"> or a tangible personal benefit from a firm considered for a contract.  </w:t>
      </w:r>
      <w:r w:rsidR="00D832AB">
        <w:rPr>
          <w:rFonts w:ascii="Cambria" w:hAnsi="Cambria"/>
          <w:sz w:val="21"/>
          <w:szCs w:val="21"/>
        </w:rPr>
        <w:t xml:space="preserve"> </w:t>
      </w:r>
    </w:p>
    <w:p w:rsidR="004C6477" w:rsidRDefault="00080236" w:rsidP="00E77D2E">
      <w:pPr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>No officer, employee</w:t>
      </w:r>
      <w:r w:rsidR="001045FE">
        <w:rPr>
          <w:rFonts w:ascii="Cambria" w:hAnsi="Cambria"/>
          <w:sz w:val="21"/>
          <w:szCs w:val="21"/>
        </w:rPr>
        <w:t>,</w:t>
      </w:r>
      <w:r w:rsidRPr="002A3F21">
        <w:rPr>
          <w:rFonts w:ascii="Cambria" w:hAnsi="Cambria"/>
          <w:sz w:val="21"/>
          <w:szCs w:val="21"/>
        </w:rPr>
        <w:t xml:space="preserve"> or agent of the 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shall solicit or accept gratuities, favors or anything of monetary value from contractors or firms, potential contractors or firms, or parties to sub-agreements, except where the financial interest is not substantial or the gift is an unsolicited item of nominal intrinsic value</w:t>
      </w:r>
      <w:r w:rsidR="004C6477">
        <w:rPr>
          <w:rFonts w:ascii="Cambria" w:hAnsi="Cambria"/>
          <w:sz w:val="21"/>
          <w:szCs w:val="21"/>
        </w:rPr>
        <w:t>.</w:t>
      </w:r>
    </w:p>
    <w:p w:rsidR="004C6477" w:rsidRDefault="004C6477" w:rsidP="00E77D2E">
      <w:pPr>
        <w:jc w:val="both"/>
        <w:rPr>
          <w:rFonts w:ascii="Cambria" w:hAnsi="Cambria"/>
          <w:sz w:val="21"/>
          <w:szCs w:val="21"/>
        </w:rPr>
      </w:pPr>
    </w:p>
    <w:p w:rsidR="00913776" w:rsidRDefault="00E77D2E" w:rsidP="004C6477">
      <w:pPr>
        <w:jc w:val="both"/>
        <w:rPr>
          <w:rFonts w:ascii="Cambria" w:hAnsi="Cambria" w:cs="Arial"/>
          <w:color w:val="000000"/>
          <w:sz w:val="21"/>
          <w:szCs w:val="21"/>
        </w:rPr>
      </w:pPr>
      <w:r w:rsidRPr="003E12BB">
        <w:rPr>
          <w:rFonts w:ascii="Cambria" w:hAnsi="Cambria" w:cs="Arial"/>
          <w:sz w:val="22"/>
          <w:szCs w:val="22"/>
        </w:rPr>
        <w:t>Contractors that develop or draft specifications, requirements, statements of work, or invitations for bids or requests for proposals must be excluded from competing for such procurements.</w:t>
      </w:r>
    </w:p>
    <w:p w:rsidR="004C6477" w:rsidRPr="004C6477" w:rsidRDefault="004C6477" w:rsidP="004C6477">
      <w:pPr>
        <w:jc w:val="both"/>
        <w:rPr>
          <w:rFonts w:ascii="Cambria" w:hAnsi="Cambria" w:cs="Arial"/>
          <w:color w:val="000000"/>
          <w:sz w:val="21"/>
          <w:szCs w:val="21"/>
        </w:rPr>
      </w:pPr>
    </w:p>
    <w:p w:rsidR="00913776" w:rsidRDefault="006F7C24" w:rsidP="00913776">
      <w:pPr>
        <w:jc w:val="both"/>
        <w:rPr>
          <w:rFonts w:ascii="Cambria" w:hAnsi="Cambria" w:cs="Arial"/>
          <w:color w:val="000000"/>
          <w:sz w:val="21"/>
          <w:szCs w:val="21"/>
        </w:rPr>
      </w:pPr>
      <w:r w:rsidRPr="00123494">
        <w:rPr>
          <w:rFonts w:ascii="Cambria" w:hAnsi="Cambria" w:cs="Arial"/>
          <w:sz w:val="21"/>
          <w:szCs w:val="21"/>
        </w:rPr>
        <w:t>For all other cases, n</w:t>
      </w:r>
      <w:r w:rsidR="00913776" w:rsidRPr="00123494">
        <w:rPr>
          <w:rFonts w:ascii="Cambria" w:hAnsi="Cambria" w:cs="Arial"/>
          <w:sz w:val="21"/>
          <w:szCs w:val="21"/>
        </w:rPr>
        <w:t xml:space="preserve">o 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employee, agent, consultant, officer, or elected or appointed official of the state, or of a unit of general local government, or of any designated public agencies, or </w:t>
      </w:r>
      <w:proofErr w:type="spellStart"/>
      <w:r w:rsidR="00913776" w:rsidRPr="00913776">
        <w:rPr>
          <w:rFonts w:ascii="Cambria" w:hAnsi="Cambria" w:cs="Arial"/>
          <w:color w:val="000000"/>
          <w:sz w:val="21"/>
          <w:szCs w:val="21"/>
        </w:rPr>
        <w:t>subrecipients</w:t>
      </w:r>
      <w:proofErr w:type="spellEnd"/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which are receiving </w:t>
      </w:r>
      <w:proofErr w:type="spellStart"/>
      <w:r w:rsidR="00026E57">
        <w:rPr>
          <w:rFonts w:ascii="Cambria" w:hAnsi="Cambria" w:cs="Arial"/>
          <w:color w:val="000000"/>
          <w:sz w:val="21"/>
          <w:szCs w:val="21"/>
        </w:rPr>
        <w:t>Tx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CDBG</w:t>
      </w:r>
      <w:proofErr w:type="spellEnd"/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funds</w:t>
      </w:r>
      <w:r w:rsidR="001A5AE3">
        <w:rPr>
          <w:rFonts w:ascii="Cambria" w:hAnsi="Cambria" w:cs="Arial"/>
          <w:color w:val="000000"/>
          <w:sz w:val="21"/>
          <w:szCs w:val="21"/>
        </w:rPr>
        <w:t>,</w:t>
      </w:r>
      <w:r w:rsidR="00913776">
        <w:rPr>
          <w:rFonts w:ascii="Cambria" w:hAnsi="Cambria" w:cs="Arial"/>
          <w:color w:val="000000"/>
          <w:sz w:val="21"/>
          <w:szCs w:val="21"/>
        </w:rPr>
        <w:t xml:space="preserve"> </w:t>
      </w:r>
      <w:r w:rsidR="001A5AE3">
        <w:rPr>
          <w:rFonts w:ascii="Cambria" w:hAnsi="Cambria" w:cs="Arial"/>
          <w:color w:val="000000"/>
          <w:sz w:val="21"/>
          <w:szCs w:val="21"/>
        </w:rPr>
        <w:t>that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has any CDBG function/responsibility,</w:t>
      </w:r>
      <w:r w:rsidR="001A5AE3">
        <w:rPr>
          <w:rFonts w:ascii="Cambria" w:hAnsi="Cambria" w:cs="Arial"/>
          <w:color w:val="000000"/>
          <w:sz w:val="21"/>
          <w:szCs w:val="21"/>
        </w:rPr>
        <w:t xml:space="preserve"> or 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is in a position to participate in a decision-making process or gain inside information, may obtain a financial interest or benefit from the</w:t>
      </w:r>
      <w:r w:rsidR="00913776">
        <w:rPr>
          <w:rFonts w:ascii="Cambria" w:hAnsi="Cambria" w:cs="Arial"/>
          <w:color w:val="000000"/>
          <w:sz w:val="21"/>
          <w:szCs w:val="21"/>
        </w:rPr>
        <w:t xml:space="preserve"> </w:t>
      </w:r>
      <w:proofErr w:type="spellStart"/>
      <w:r w:rsidR="00913776">
        <w:rPr>
          <w:rFonts w:ascii="Cambria" w:hAnsi="Cambria" w:cs="Arial"/>
          <w:color w:val="000000"/>
          <w:sz w:val="21"/>
          <w:szCs w:val="21"/>
        </w:rPr>
        <w:t>Tx</w:t>
      </w:r>
      <w:r w:rsidR="00913776" w:rsidRPr="00913776">
        <w:rPr>
          <w:rFonts w:ascii="Cambria" w:hAnsi="Cambria" w:cs="Arial"/>
          <w:color w:val="000000"/>
          <w:sz w:val="21"/>
          <w:szCs w:val="21"/>
        </w:rPr>
        <w:t>CDBG</w:t>
      </w:r>
      <w:proofErr w:type="spellEnd"/>
      <w:r w:rsidR="00913776" w:rsidRPr="00913776">
        <w:rPr>
          <w:rFonts w:ascii="Cambria" w:hAnsi="Cambria" w:cs="Arial"/>
          <w:color w:val="000000"/>
          <w:sz w:val="21"/>
          <w:szCs w:val="21"/>
        </w:rPr>
        <w:t xml:space="preserve"> activity. </w:t>
      </w:r>
    </w:p>
    <w:p w:rsidR="006F7C24" w:rsidRDefault="006F7C24" w:rsidP="0091377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913776" w:rsidRDefault="00913776" w:rsidP="00913776">
      <w:pPr>
        <w:jc w:val="both"/>
        <w:rPr>
          <w:rFonts w:ascii="Cambria" w:hAnsi="Cambria"/>
          <w:color w:val="000000"/>
          <w:sz w:val="21"/>
          <w:szCs w:val="21"/>
        </w:rPr>
      </w:pPr>
      <w:r w:rsidRPr="00913776">
        <w:rPr>
          <w:rFonts w:ascii="Cambria" w:hAnsi="Cambria"/>
          <w:color w:val="000000"/>
          <w:sz w:val="21"/>
          <w:szCs w:val="21"/>
        </w:rPr>
        <w:t xml:space="preserve">The conflict of interest restrictions and procurement requirements identified herein shall apply to a benefitting business, utility provider, or other third party entity that is receiving assistance, directly or indirectly, under a </w:t>
      </w:r>
      <w:proofErr w:type="spellStart"/>
      <w:r w:rsidRPr="00913776">
        <w:rPr>
          <w:rFonts w:ascii="Cambria" w:hAnsi="Cambria"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/>
          <w:color w:val="000000"/>
          <w:sz w:val="21"/>
          <w:szCs w:val="21"/>
        </w:rPr>
        <w:t xml:space="preserve"> contract or award, or that is required to complete some or all work under the </w:t>
      </w:r>
      <w:proofErr w:type="spellStart"/>
      <w:r w:rsidRPr="00913776">
        <w:rPr>
          <w:rFonts w:ascii="Cambria" w:hAnsi="Cambria"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/>
          <w:color w:val="000000"/>
          <w:sz w:val="21"/>
          <w:szCs w:val="21"/>
        </w:rPr>
        <w:t xml:space="preserve"> contract in order to meet the National Program Objective.</w:t>
      </w:r>
    </w:p>
    <w:p w:rsidR="00913776" w:rsidRPr="00913776" w:rsidRDefault="00913776" w:rsidP="00913776">
      <w:pPr>
        <w:jc w:val="both"/>
        <w:rPr>
          <w:rFonts w:ascii="Cambria" w:hAnsi="Cambria" w:cs="Arial"/>
          <w:color w:val="000000"/>
          <w:sz w:val="21"/>
          <w:szCs w:val="21"/>
        </w:rPr>
      </w:pPr>
    </w:p>
    <w:p w:rsidR="00913776" w:rsidRDefault="00913776" w:rsidP="00913776">
      <w:pPr>
        <w:spacing w:after="240"/>
        <w:jc w:val="both"/>
        <w:rPr>
          <w:rFonts w:ascii="Cambria" w:hAnsi="Cambria" w:cs="Arial"/>
          <w:sz w:val="21"/>
          <w:szCs w:val="21"/>
        </w:rPr>
      </w:pPr>
      <w:r w:rsidRPr="00913776">
        <w:rPr>
          <w:rFonts w:ascii="Cambria" w:hAnsi="Cambria" w:cs="Arial"/>
          <w:sz w:val="21"/>
          <w:szCs w:val="21"/>
        </w:rPr>
        <w:t xml:space="preserve">Any person or entity including </w:t>
      </w:r>
      <w:r w:rsidRPr="00913776">
        <w:rPr>
          <w:rFonts w:ascii="Cambria" w:hAnsi="Cambria" w:cs="Arial"/>
          <w:iCs/>
          <w:sz w:val="21"/>
          <w:szCs w:val="21"/>
        </w:rPr>
        <w:t xml:space="preserve">any </w:t>
      </w:r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benefitting business, utility provider, or other third party entity that is receiving assistance, directly or indirectly, under a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or award, or that is required to complete some or all work under the </w:t>
      </w:r>
      <w:proofErr w:type="spellStart"/>
      <w:r w:rsidRPr="00913776">
        <w:rPr>
          <w:rFonts w:ascii="Cambria" w:hAnsi="Cambria" w:cs="Arial"/>
          <w:iCs/>
          <w:color w:val="000000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iCs/>
          <w:color w:val="000000"/>
          <w:sz w:val="21"/>
          <w:szCs w:val="21"/>
        </w:rPr>
        <w:t xml:space="preserve"> contract in order to meet a National Program Objective</w:t>
      </w:r>
      <w:r w:rsidRPr="00913776">
        <w:rPr>
          <w:rFonts w:ascii="Cambria" w:hAnsi="Cambria" w:cs="Arial"/>
          <w:color w:val="000000"/>
          <w:sz w:val="21"/>
          <w:szCs w:val="21"/>
        </w:rPr>
        <w:t xml:space="preserve">, </w:t>
      </w:r>
      <w:r w:rsidRPr="00913776">
        <w:rPr>
          <w:rFonts w:ascii="Cambria" w:hAnsi="Cambria" w:cs="Arial"/>
          <w:sz w:val="21"/>
          <w:szCs w:val="21"/>
        </w:rPr>
        <w:t xml:space="preserve">that might potentially receive benefits from </w:t>
      </w:r>
      <w:proofErr w:type="spellStart"/>
      <w:r w:rsidRPr="00913776">
        <w:rPr>
          <w:rFonts w:ascii="Cambria" w:hAnsi="Cambria" w:cs="Arial"/>
          <w:sz w:val="21"/>
          <w:szCs w:val="21"/>
        </w:rPr>
        <w:t>TxCDBG</w:t>
      </w:r>
      <w:proofErr w:type="spellEnd"/>
      <w:r w:rsidRPr="00913776">
        <w:rPr>
          <w:rFonts w:ascii="Cambria" w:hAnsi="Cambria" w:cs="Arial"/>
          <w:sz w:val="21"/>
          <w:szCs w:val="21"/>
        </w:rPr>
        <w:t xml:space="preserve"> awards may not participate in the selection, award, or administration of a contract supported by CDBG funding.</w:t>
      </w:r>
    </w:p>
    <w:p w:rsidR="006F7C24" w:rsidRPr="00913776" w:rsidRDefault="006F7C24" w:rsidP="00913776">
      <w:pPr>
        <w:spacing w:after="240"/>
        <w:jc w:val="both"/>
        <w:rPr>
          <w:rFonts w:ascii="Cambria" w:hAnsi="Cambria"/>
          <w:sz w:val="21"/>
          <w:szCs w:val="21"/>
        </w:rPr>
      </w:pPr>
    </w:p>
    <w:p w:rsidR="00080236" w:rsidRDefault="00080236" w:rsidP="00080236">
      <w:pPr>
        <w:spacing w:after="240"/>
        <w:jc w:val="both"/>
        <w:rPr>
          <w:rFonts w:ascii="Cambria" w:hAnsi="Cambria"/>
          <w:sz w:val="21"/>
          <w:szCs w:val="21"/>
        </w:rPr>
      </w:pPr>
      <w:r w:rsidRPr="002A3F21">
        <w:rPr>
          <w:rFonts w:ascii="Cambria" w:hAnsi="Cambria"/>
          <w:sz w:val="21"/>
          <w:szCs w:val="21"/>
        </w:rPr>
        <w:t xml:space="preserve">Any alleged violations of these standards of conduct shall be referred to the </w:t>
      </w:r>
      <w:r w:rsidRPr="002A3F21">
        <w:rPr>
          <w:rFonts w:ascii="Cambria" w:hAnsi="Cambria"/>
          <w:sz w:val="21"/>
          <w:szCs w:val="21"/>
          <w:u w:val="single"/>
        </w:rPr>
        <w:tab/>
        <w:t>(GRANTEE NAME)</w:t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  <w:u w:val="single"/>
        </w:rPr>
        <w:tab/>
      </w:r>
      <w:r w:rsidRPr="002A3F21">
        <w:rPr>
          <w:rFonts w:ascii="Cambria" w:hAnsi="Cambria"/>
          <w:sz w:val="21"/>
          <w:szCs w:val="21"/>
        </w:rPr>
        <w:t xml:space="preserve"> Attorney.  Where violations appear to have occurred, the offending employee, officer or agent shall be subject to disciplinary action, including but not limited to dismissal or transfer; where violations or infractions appear to be substantial in nature, the matter may be referred to the appropriate officials for criminal investigation and possible prosecution.</w:t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b/>
          <w:sz w:val="21"/>
          <w:szCs w:val="21"/>
        </w:rPr>
      </w:pPr>
      <w:r w:rsidRPr="00026E57">
        <w:rPr>
          <w:rFonts w:ascii="Cambria" w:hAnsi="Cambria" w:cs="Arial"/>
          <w:b/>
          <w:sz w:val="21"/>
          <w:szCs w:val="21"/>
        </w:rPr>
        <w:t>Passed and approved this _____ day of ________________, 20___.</w:t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t>_____________________________</w:t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fldChar w:fldCharType="begin"/>
      </w:r>
      <w:r w:rsidRPr="00026E57">
        <w:rPr>
          <w:rFonts w:ascii="Cambria" w:hAnsi="Cambria" w:cs="Arial"/>
          <w:sz w:val="21"/>
          <w:szCs w:val="21"/>
        </w:rPr>
        <w:instrText>fillin "Mayor or County Judges Name and Title"</w:instrText>
      </w:r>
      <w:r w:rsidRPr="00026E57">
        <w:rPr>
          <w:rFonts w:ascii="Cambria" w:hAnsi="Cambria" w:cs="Arial"/>
          <w:sz w:val="21"/>
          <w:szCs w:val="21"/>
        </w:rPr>
        <w:fldChar w:fldCharType="separate"/>
      </w:r>
      <w:r w:rsidRPr="00026E57">
        <w:rPr>
          <w:rFonts w:ascii="Cambria" w:hAnsi="Cambria" w:cs="Arial"/>
          <w:sz w:val="21"/>
          <w:szCs w:val="21"/>
        </w:rPr>
        <w:t>Name of Mayor</w:t>
      </w:r>
      <w:r w:rsidRPr="00026E57">
        <w:rPr>
          <w:rFonts w:ascii="Cambria" w:hAnsi="Cambria" w:cs="Arial"/>
          <w:sz w:val="21"/>
          <w:szCs w:val="21"/>
        </w:rPr>
        <w:fldChar w:fldCharType="end"/>
      </w:r>
      <w:r w:rsidRPr="00026E57">
        <w:rPr>
          <w:rFonts w:ascii="Cambria" w:hAnsi="Cambria" w:cs="Arial"/>
          <w:sz w:val="21"/>
          <w:szCs w:val="21"/>
        </w:rPr>
        <w:t>/Judge</w:t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</w:r>
      <w:r w:rsidRPr="00026E57">
        <w:rPr>
          <w:rFonts w:ascii="Cambria" w:hAnsi="Cambria" w:cs="Arial"/>
          <w:sz w:val="21"/>
          <w:szCs w:val="21"/>
        </w:rPr>
        <w:tab/>
        <w:t xml:space="preserve"> </w:t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  <w:r w:rsidRPr="00026E57">
        <w:rPr>
          <w:rFonts w:ascii="Cambria" w:hAnsi="Cambria" w:cs="Arial"/>
          <w:sz w:val="21"/>
          <w:szCs w:val="21"/>
        </w:rPr>
        <w:t xml:space="preserve">City / County </w:t>
      </w:r>
      <w:proofErr w:type="gramStart"/>
      <w:r w:rsidRPr="00026E57">
        <w:rPr>
          <w:rFonts w:ascii="Cambria" w:hAnsi="Cambria" w:cs="Arial"/>
          <w:sz w:val="21"/>
          <w:szCs w:val="21"/>
        </w:rPr>
        <w:t>of  _</w:t>
      </w:r>
      <w:proofErr w:type="gramEnd"/>
      <w:r w:rsidRPr="00026E57">
        <w:rPr>
          <w:rFonts w:ascii="Cambria" w:hAnsi="Cambria" w:cs="Arial"/>
          <w:sz w:val="21"/>
          <w:szCs w:val="21"/>
        </w:rPr>
        <w:t>_________________</w:t>
      </w:r>
    </w:p>
    <w:p w:rsidR="00026E57" w:rsidRPr="00026E57" w:rsidRDefault="00026E57" w:rsidP="00026E57">
      <w:pPr>
        <w:tabs>
          <w:tab w:val="left" w:pos="-720"/>
        </w:tabs>
        <w:rPr>
          <w:rFonts w:ascii="Cambria" w:hAnsi="Cambria" w:cs="Arial"/>
          <w:sz w:val="21"/>
          <w:szCs w:val="21"/>
        </w:rPr>
      </w:pPr>
    </w:p>
    <w:p w:rsidR="00026E57" w:rsidRPr="00026E57" w:rsidRDefault="00026E57" w:rsidP="00080236">
      <w:pPr>
        <w:spacing w:after="240"/>
        <w:jc w:val="both"/>
        <w:rPr>
          <w:rFonts w:ascii="Cambria" w:hAnsi="Cambria"/>
          <w:sz w:val="21"/>
          <w:szCs w:val="21"/>
        </w:rPr>
      </w:pPr>
    </w:p>
    <w:sectPr w:rsidR="00026E57" w:rsidRPr="00026E57" w:rsidSect="00E77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4B" w:rsidRDefault="0003234B" w:rsidP="00F23E9F">
      <w:r>
        <w:separator/>
      </w:r>
    </w:p>
  </w:endnote>
  <w:endnote w:type="continuationSeparator" w:id="0">
    <w:p w:rsidR="0003234B" w:rsidRDefault="0003234B" w:rsidP="00F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D" w:rsidRDefault="00584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4" w:rsidRPr="00B67A1A" w:rsidRDefault="00F74C07" w:rsidP="00B67A1A">
    <w:pPr>
      <w:pStyle w:val="Footer"/>
      <w:pBdr>
        <w:top w:val="dotted" w:sz="4" w:space="0" w:color="auto"/>
      </w:pBdr>
      <w:tabs>
        <w:tab w:val="clear" w:pos="4680"/>
        <w:tab w:val="left" w:pos="4230"/>
        <w:tab w:val="left" w:pos="6660"/>
        <w:tab w:val="right" w:pos="9180"/>
      </w:tabs>
      <w:rPr>
        <w:sz w:val="18"/>
        <w:szCs w:val="18"/>
      </w:rPr>
    </w:pPr>
    <w:r>
      <w:rPr>
        <w:rFonts w:cs="Arial"/>
        <w:sz w:val="18"/>
        <w:szCs w:val="18"/>
      </w:rPr>
      <w:t>2018</w:t>
    </w:r>
    <w:bookmarkStart w:id="0" w:name="_GoBack"/>
    <w:bookmarkEnd w:id="0"/>
    <w:r w:rsidR="006F7C24" w:rsidRPr="00B67A1A">
      <w:rPr>
        <w:rFonts w:cs="Arial"/>
        <w:sz w:val="18"/>
        <w:szCs w:val="18"/>
      </w:rPr>
      <w:t xml:space="preserve"> </w:t>
    </w:r>
    <w:proofErr w:type="spellStart"/>
    <w:r w:rsidR="006F7C24" w:rsidRPr="00B67A1A">
      <w:rPr>
        <w:rFonts w:cs="Arial"/>
        <w:sz w:val="18"/>
        <w:szCs w:val="18"/>
      </w:rPr>
      <w:t>TxCDBG</w:t>
    </w:r>
    <w:proofErr w:type="spellEnd"/>
    <w:r w:rsidR="006F7C24" w:rsidRPr="00B67A1A">
      <w:rPr>
        <w:rFonts w:cs="Arial"/>
        <w:sz w:val="18"/>
        <w:szCs w:val="18"/>
      </w:rPr>
      <w:t xml:space="preserve"> Project Implementat</w:t>
    </w:r>
    <w:r>
      <w:rPr>
        <w:rFonts w:cs="Arial"/>
        <w:sz w:val="18"/>
        <w:szCs w:val="18"/>
      </w:rPr>
      <w:t>ion Manual</w:t>
    </w:r>
    <w:r>
      <w:rPr>
        <w:rFonts w:cs="Arial"/>
        <w:sz w:val="18"/>
        <w:szCs w:val="18"/>
      </w:rPr>
      <w:tab/>
      <w:t>Appendix C</w:t>
    </w:r>
    <w:r>
      <w:rPr>
        <w:rFonts w:cs="Arial"/>
        <w:sz w:val="18"/>
        <w:szCs w:val="18"/>
      </w:rPr>
      <w:tab/>
      <w:t>09/01/2018</w:t>
    </w:r>
    <w:r w:rsidR="006F7C24" w:rsidRPr="00B67A1A">
      <w:rPr>
        <w:rFonts w:cs="Arial"/>
        <w:sz w:val="18"/>
        <w:szCs w:val="18"/>
      </w:rPr>
      <w:tab/>
    </w:r>
    <w:r w:rsidR="006F7C24" w:rsidRPr="00B67A1A">
      <w:rPr>
        <w:rStyle w:val="PageNumber"/>
        <w:rFonts w:cs="Arial"/>
        <w:sz w:val="18"/>
        <w:szCs w:val="18"/>
      </w:rPr>
      <w:fldChar w:fldCharType="begin"/>
    </w:r>
    <w:r w:rsidR="006F7C24" w:rsidRPr="00B67A1A">
      <w:rPr>
        <w:rStyle w:val="PageNumber"/>
        <w:rFonts w:cs="Arial"/>
        <w:sz w:val="18"/>
        <w:szCs w:val="18"/>
      </w:rPr>
      <w:instrText xml:space="preserve"> PAGE </w:instrText>
    </w:r>
    <w:r w:rsidR="006F7C24" w:rsidRPr="00B67A1A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="006F7C24" w:rsidRPr="00B67A1A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D" w:rsidRDefault="00584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4B" w:rsidRDefault="0003234B" w:rsidP="00F23E9F">
      <w:r>
        <w:separator/>
      </w:r>
    </w:p>
  </w:footnote>
  <w:footnote w:type="continuationSeparator" w:id="0">
    <w:p w:rsidR="0003234B" w:rsidRDefault="0003234B" w:rsidP="00F2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D" w:rsidRDefault="00584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24" w:rsidRPr="003A139D" w:rsidRDefault="006F7C24" w:rsidP="002A3F21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9D" w:rsidRDefault="00584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829"/>
    <w:multiLevelType w:val="hybridMultilevel"/>
    <w:tmpl w:val="C4A696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D3423532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55032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063291"/>
    <w:multiLevelType w:val="hybridMultilevel"/>
    <w:tmpl w:val="3730A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584F"/>
    <w:multiLevelType w:val="hybridMultilevel"/>
    <w:tmpl w:val="25C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0986"/>
    <w:multiLevelType w:val="hybridMultilevel"/>
    <w:tmpl w:val="9E0E2B92"/>
    <w:lvl w:ilvl="0" w:tplc="DDD86A8A">
      <w:start w:val="1"/>
      <w:numFmt w:val="bullet"/>
      <w:pStyle w:val="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7B001BC"/>
    <w:multiLevelType w:val="hybridMultilevel"/>
    <w:tmpl w:val="56D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383D"/>
    <w:multiLevelType w:val="hybridMultilevel"/>
    <w:tmpl w:val="7054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E647D"/>
    <w:multiLevelType w:val="hybridMultilevel"/>
    <w:tmpl w:val="0DA4BE64"/>
    <w:lvl w:ilvl="0" w:tplc="B2921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05D39"/>
    <w:multiLevelType w:val="hybridMultilevel"/>
    <w:tmpl w:val="2C42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11D96"/>
    <w:multiLevelType w:val="hybridMultilevel"/>
    <w:tmpl w:val="9384AE2E"/>
    <w:lvl w:ilvl="0" w:tplc="A9EC525E">
      <w:start w:val="1"/>
      <w:numFmt w:val="bullet"/>
      <w:pStyle w:val="Bullet2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A26DA"/>
    <w:multiLevelType w:val="hybridMultilevel"/>
    <w:tmpl w:val="82E04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4C40BC4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EB39D9"/>
    <w:multiLevelType w:val="hybridMultilevel"/>
    <w:tmpl w:val="C9DEE828"/>
    <w:lvl w:ilvl="0" w:tplc="04090019">
      <w:start w:val="1"/>
      <w:numFmt w:val="bullet"/>
      <w:pStyle w:val="ListParagraph"/>
      <w:lvlText w:val=""/>
      <w:lvlJc w:val="left"/>
      <w:pPr>
        <w:ind w:left="144" w:hanging="144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75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33F31"/>
    <w:multiLevelType w:val="hybridMultilevel"/>
    <w:tmpl w:val="D228EEFE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863E26"/>
    <w:multiLevelType w:val="hybridMultilevel"/>
    <w:tmpl w:val="118EF6A0"/>
    <w:lvl w:ilvl="0" w:tplc="0610D2E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D7258"/>
    <w:multiLevelType w:val="hybridMultilevel"/>
    <w:tmpl w:val="C68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D48DF"/>
    <w:multiLevelType w:val="hybridMultilevel"/>
    <w:tmpl w:val="D24080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3E71E2"/>
    <w:multiLevelType w:val="hybridMultilevel"/>
    <w:tmpl w:val="A44C667C"/>
    <w:lvl w:ilvl="0" w:tplc="41EC8CBC">
      <w:start w:val="1"/>
      <w:numFmt w:val="bullet"/>
      <w:pStyle w:val="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539B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004F8"/>
    <w:multiLevelType w:val="hybridMultilevel"/>
    <w:tmpl w:val="976E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35F25"/>
    <w:multiLevelType w:val="hybridMultilevel"/>
    <w:tmpl w:val="B936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727A5"/>
    <w:multiLevelType w:val="hybridMultilevel"/>
    <w:tmpl w:val="7898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14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18"/>
  </w:num>
  <w:num w:numId="15">
    <w:abstractNumId w:val="10"/>
  </w:num>
  <w:num w:numId="16">
    <w:abstractNumId w:val="11"/>
  </w:num>
  <w:num w:numId="17">
    <w:abstractNumId w:val="1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39"/>
    <w:rsid w:val="00026E57"/>
    <w:rsid w:val="0003234B"/>
    <w:rsid w:val="000508AA"/>
    <w:rsid w:val="0006230F"/>
    <w:rsid w:val="00070FF6"/>
    <w:rsid w:val="00073082"/>
    <w:rsid w:val="00080236"/>
    <w:rsid w:val="00086921"/>
    <w:rsid w:val="00095A9D"/>
    <w:rsid w:val="000A79CC"/>
    <w:rsid w:val="000B453F"/>
    <w:rsid w:val="000C7C6F"/>
    <w:rsid w:val="000D7818"/>
    <w:rsid w:val="000F0A51"/>
    <w:rsid w:val="001011A2"/>
    <w:rsid w:val="00102853"/>
    <w:rsid w:val="001045FE"/>
    <w:rsid w:val="00123494"/>
    <w:rsid w:val="00131AD5"/>
    <w:rsid w:val="00187E4E"/>
    <w:rsid w:val="00195A07"/>
    <w:rsid w:val="001A5AE3"/>
    <w:rsid w:val="001C04ED"/>
    <w:rsid w:val="00217CA9"/>
    <w:rsid w:val="00242397"/>
    <w:rsid w:val="002456F5"/>
    <w:rsid w:val="002A3F21"/>
    <w:rsid w:val="002A6817"/>
    <w:rsid w:val="002B7B8A"/>
    <w:rsid w:val="0032433F"/>
    <w:rsid w:val="003266A1"/>
    <w:rsid w:val="00334376"/>
    <w:rsid w:val="003423B3"/>
    <w:rsid w:val="00392D09"/>
    <w:rsid w:val="00393A40"/>
    <w:rsid w:val="003A14D3"/>
    <w:rsid w:val="003C7685"/>
    <w:rsid w:val="003E18AF"/>
    <w:rsid w:val="00422C67"/>
    <w:rsid w:val="00435D64"/>
    <w:rsid w:val="0046751E"/>
    <w:rsid w:val="00480E0B"/>
    <w:rsid w:val="00484CAA"/>
    <w:rsid w:val="00497A80"/>
    <w:rsid w:val="004B2675"/>
    <w:rsid w:val="004C6477"/>
    <w:rsid w:val="004F4D83"/>
    <w:rsid w:val="00503DF6"/>
    <w:rsid w:val="0058489D"/>
    <w:rsid w:val="00584F34"/>
    <w:rsid w:val="005928F9"/>
    <w:rsid w:val="005B7845"/>
    <w:rsid w:val="005E29F6"/>
    <w:rsid w:val="0060101D"/>
    <w:rsid w:val="0061795F"/>
    <w:rsid w:val="00625A02"/>
    <w:rsid w:val="00642214"/>
    <w:rsid w:val="00660948"/>
    <w:rsid w:val="00671AD6"/>
    <w:rsid w:val="0067658F"/>
    <w:rsid w:val="00697E7A"/>
    <w:rsid w:val="006F7C24"/>
    <w:rsid w:val="0070308F"/>
    <w:rsid w:val="00711113"/>
    <w:rsid w:val="00714C6A"/>
    <w:rsid w:val="0073086C"/>
    <w:rsid w:val="00751455"/>
    <w:rsid w:val="00787354"/>
    <w:rsid w:val="007B7C7F"/>
    <w:rsid w:val="007D02C3"/>
    <w:rsid w:val="007D160D"/>
    <w:rsid w:val="007D206F"/>
    <w:rsid w:val="00821DE5"/>
    <w:rsid w:val="0084498B"/>
    <w:rsid w:val="00850F73"/>
    <w:rsid w:val="0085707D"/>
    <w:rsid w:val="00876A4E"/>
    <w:rsid w:val="00877ACA"/>
    <w:rsid w:val="008D0116"/>
    <w:rsid w:val="008D1E5F"/>
    <w:rsid w:val="008D6878"/>
    <w:rsid w:val="008E3601"/>
    <w:rsid w:val="008E3C35"/>
    <w:rsid w:val="008F253A"/>
    <w:rsid w:val="008F3BA1"/>
    <w:rsid w:val="009064B4"/>
    <w:rsid w:val="00913776"/>
    <w:rsid w:val="00921A3F"/>
    <w:rsid w:val="0095124B"/>
    <w:rsid w:val="009769FE"/>
    <w:rsid w:val="009A01FA"/>
    <w:rsid w:val="009B1715"/>
    <w:rsid w:val="009D41A2"/>
    <w:rsid w:val="009E3554"/>
    <w:rsid w:val="009F0070"/>
    <w:rsid w:val="009F7658"/>
    <w:rsid w:val="00A25AA1"/>
    <w:rsid w:val="00A30C8B"/>
    <w:rsid w:val="00A41EBF"/>
    <w:rsid w:val="00A440E8"/>
    <w:rsid w:val="00A50C05"/>
    <w:rsid w:val="00A74DBC"/>
    <w:rsid w:val="00A76243"/>
    <w:rsid w:val="00A81AB1"/>
    <w:rsid w:val="00A9036C"/>
    <w:rsid w:val="00AA363A"/>
    <w:rsid w:val="00AC10DD"/>
    <w:rsid w:val="00AC3E22"/>
    <w:rsid w:val="00AE1C3F"/>
    <w:rsid w:val="00AE488B"/>
    <w:rsid w:val="00AE6539"/>
    <w:rsid w:val="00AF5370"/>
    <w:rsid w:val="00AF5624"/>
    <w:rsid w:val="00B142E7"/>
    <w:rsid w:val="00B14E46"/>
    <w:rsid w:val="00B17C23"/>
    <w:rsid w:val="00B31B42"/>
    <w:rsid w:val="00B35BFA"/>
    <w:rsid w:val="00B532C2"/>
    <w:rsid w:val="00B56509"/>
    <w:rsid w:val="00B67A1A"/>
    <w:rsid w:val="00B85366"/>
    <w:rsid w:val="00B92093"/>
    <w:rsid w:val="00B97B47"/>
    <w:rsid w:val="00BC4E0F"/>
    <w:rsid w:val="00BD3E88"/>
    <w:rsid w:val="00BF1879"/>
    <w:rsid w:val="00C054E6"/>
    <w:rsid w:val="00C37E9B"/>
    <w:rsid w:val="00C45068"/>
    <w:rsid w:val="00C52741"/>
    <w:rsid w:val="00C70758"/>
    <w:rsid w:val="00CA2BD6"/>
    <w:rsid w:val="00CB5C8A"/>
    <w:rsid w:val="00CC57BD"/>
    <w:rsid w:val="00D172E9"/>
    <w:rsid w:val="00D307DB"/>
    <w:rsid w:val="00D4529B"/>
    <w:rsid w:val="00D50F79"/>
    <w:rsid w:val="00D8034F"/>
    <w:rsid w:val="00D832AB"/>
    <w:rsid w:val="00D84A63"/>
    <w:rsid w:val="00DB32BE"/>
    <w:rsid w:val="00DC7380"/>
    <w:rsid w:val="00DC7F31"/>
    <w:rsid w:val="00DE02E1"/>
    <w:rsid w:val="00E01F65"/>
    <w:rsid w:val="00E045FC"/>
    <w:rsid w:val="00E137DA"/>
    <w:rsid w:val="00E21FBE"/>
    <w:rsid w:val="00E4453C"/>
    <w:rsid w:val="00E55AA8"/>
    <w:rsid w:val="00E63642"/>
    <w:rsid w:val="00E770D5"/>
    <w:rsid w:val="00E77327"/>
    <w:rsid w:val="00E77D2E"/>
    <w:rsid w:val="00E82D1F"/>
    <w:rsid w:val="00EB20D2"/>
    <w:rsid w:val="00EC1306"/>
    <w:rsid w:val="00EE21FB"/>
    <w:rsid w:val="00EF28B3"/>
    <w:rsid w:val="00EF2E69"/>
    <w:rsid w:val="00F10765"/>
    <w:rsid w:val="00F23E9F"/>
    <w:rsid w:val="00F4496D"/>
    <w:rsid w:val="00F52CE9"/>
    <w:rsid w:val="00F70648"/>
    <w:rsid w:val="00F74C07"/>
    <w:rsid w:val="00FA02AF"/>
    <w:rsid w:val="00FA5355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10"/>
    <w:qFormat/>
    <w:rsid w:val="00AE488B"/>
    <w:pPr>
      <w:keepNext/>
      <w:keepLines/>
      <w:spacing w:line="480" w:lineRule="exact"/>
      <w:outlineLvl w:val="0"/>
    </w:pPr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unhideWhenUsed/>
    <w:qFormat/>
    <w:rsid w:val="00AE488B"/>
    <w:pPr>
      <w:spacing w:after="60" w:line="420" w:lineRule="exact"/>
      <w:outlineLvl w:val="1"/>
    </w:pPr>
    <w:rPr>
      <w:rFonts w:asciiTheme="majorHAnsi" w:hAnsiTheme="majorHAnsi"/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unhideWhenUsed/>
    <w:qFormat/>
    <w:rsid w:val="00AE488B"/>
    <w:pPr>
      <w:spacing w:after="120" w:line="320" w:lineRule="exact"/>
      <w:outlineLvl w:val="2"/>
    </w:pPr>
    <w:rPr>
      <w:rFonts w:asciiTheme="majorHAnsi" w:hAnsiTheme="majorHAnsi"/>
      <w:b/>
      <w:color w:val="0081C6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E488B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AE488B"/>
    <w:pPr>
      <w:spacing w:after="60" w:line="270" w:lineRule="exact"/>
      <w:outlineLvl w:val="4"/>
    </w:pPr>
    <w:rPr>
      <w:rFonts w:asciiTheme="majorHAnsi" w:eastAsia="Calibri" w:hAnsiTheme="majorHAnsi"/>
      <w:bCs/>
      <w:i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929F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876A4E"/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876A4E"/>
    <w:rPr>
      <w:rFonts w:asciiTheme="majorHAnsi" w:eastAsiaTheme="majorEastAsia" w:hAnsiTheme="majorHAnsi" w:cstheme="majorBidi"/>
      <w:b/>
      <w:bCs/>
      <w:noProof/>
      <w:color w:val="0081C6" w:themeColor="background2"/>
      <w:sz w:val="28"/>
      <w:szCs w:val="28"/>
    </w:rPr>
  </w:style>
  <w:style w:type="paragraph" w:customStyle="1" w:styleId="Body">
    <w:name w:val="Body"/>
    <w:basedOn w:val="Normal"/>
    <w:uiPriority w:val="1"/>
    <w:qFormat/>
    <w:rsid w:val="00BC4E0F"/>
  </w:style>
  <w:style w:type="paragraph" w:customStyle="1" w:styleId="Bullet1">
    <w:name w:val="Bullet 1"/>
    <w:basedOn w:val="Body"/>
    <w:uiPriority w:val="1"/>
    <w:rsid w:val="00AE488B"/>
    <w:pPr>
      <w:numPr>
        <w:numId w:val="6"/>
      </w:numPr>
      <w:tabs>
        <w:tab w:val="left" w:pos="540"/>
      </w:tabs>
      <w:ind w:left="187" w:hanging="187"/>
    </w:pPr>
  </w:style>
  <w:style w:type="paragraph" w:customStyle="1" w:styleId="Bullet2">
    <w:name w:val="Bullet 2"/>
    <w:basedOn w:val="Bullet1"/>
    <w:uiPriority w:val="1"/>
    <w:rsid w:val="000A79CC"/>
    <w:pPr>
      <w:numPr>
        <w:numId w:val="7"/>
      </w:numPr>
      <w:tabs>
        <w:tab w:val="left" w:pos="900"/>
      </w:tabs>
      <w:ind w:left="360" w:hanging="18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AE488B"/>
    <w:pPr>
      <w:spacing w:after="60"/>
    </w:pPr>
    <w:rPr>
      <w:rFonts w:asciiTheme="majorHAnsi" w:hAnsiTheme="majorHAnsi"/>
      <w:bCs/>
      <w:i/>
      <w:color w:val="00539B" w:themeColor="text2"/>
      <w:sz w:val="18"/>
      <w:szCs w:val="18"/>
    </w:rPr>
  </w:style>
  <w:style w:type="paragraph" w:customStyle="1" w:styleId="Emphasistext">
    <w:name w:val="Emphasis text"/>
    <w:qFormat/>
    <w:rsid w:val="00AE488B"/>
    <w:pPr>
      <w:spacing w:after="120" w:line="264" w:lineRule="auto"/>
    </w:pPr>
    <w:rPr>
      <w:rFonts w:asciiTheme="majorHAnsi" w:hAnsiTheme="majorHAnsi"/>
      <w:b/>
      <w:bCs/>
      <w:i/>
      <w:iCs/>
      <w:color w:val="00539B" w:themeColor="text2"/>
      <w:kern w:val="19"/>
      <w:sz w:val="20"/>
    </w:rPr>
  </w:style>
  <w:style w:type="paragraph" w:styleId="Footer">
    <w:name w:val="footer"/>
    <w:basedOn w:val="Normal"/>
    <w:link w:val="FooterChar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10"/>
    <w:rsid w:val="00876A4E"/>
    <w:rPr>
      <w:rFonts w:asciiTheme="majorHAnsi" w:eastAsiaTheme="majorEastAsia" w:hAnsiTheme="majorHAnsi" w:cstheme="majorBidi"/>
      <w:bCs/>
      <w:noProof/>
      <w:color w:val="00539B" w:themeColor="text2"/>
      <w:sz w:val="38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876A4E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876A4E"/>
    <w:rPr>
      <w:rFonts w:asciiTheme="majorHAnsi" w:eastAsia="Calibri" w:hAnsiTheme="majorHAnsi" w:cs="Times New Roman"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76A4E"/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A4E"/>
    <w:rPr>
      <w:rFonts w:asciiTheme="majorHAnsi" w:eastAsiaTheme="majorEastAsia" w:hAnsiTheme="majorHAnsi" w:cstheme="majorBidi"/>
      <w:color w:val="00929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488B"/>
    <w:rPr>
      <w:rFonts w:asciiTheme="majorHAnsi" w:hAnsiTheme="majorHAns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81C6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AE488B"/>
    <w:rPr>
      <w:rFonts w:asciiTheme="majorHAnsi" w:hAnsiTheme="majorHAnsi"/>
      <w:color w:val="0081C6" w:themeColor="background2"/>
      <w:sz w:val="20"/>
    </w:rPr>
  </w:style>
  <w:style w:type="paragraph" w:customStyle="1" w:styleId="Smallpullquote">
    <w:name w:val="Small pull quote"/>
    <w:basedOn w:val="Normal"/>
    <w:qFormat/>
    <w:rsid w:val="00AE488B"/>
    <w:pPr>
      <w:pBdr>
        <w:top w:val="single" w:sz="8" w:space="1" w:color="0081C6"/>
        <w:bottom w:val="single" w:sz="8" w:space="1" w:color="0081C6"/>
      </w:pBdr>
      <w:spacing w:line="300" w:lineRule="exact"/>
    </w:pPr>
    <w:rPr>
      <w:rFonts w:asciiTheme="majorHAnsi" w:eastAsia="Calibri" w:hAnsiTheme="majorHAnsi"/>
      <w:color w:val="00539B" w:themeColor="text2"/>
    </w:rPr>
  </w:style>
  <w:style w:type="paragraph" w:customStyle="1" w:styleId="Largepullquote">
    <w:name w:val="Large pull quote"/>
    <w:basedOn w:val="Smallpullquote"/>
    <w:uiPriority w:val="1"/>
    <w:rsid w:val="002456F5"/>
    <w:pPr>
      <w:framePr w:wrap="notBeside" w:vAnchor="text" w:hAnchor="text" w:y="1"/>
      <w:spacing w:line="288" w:lineRule="auto"/>
    </w:pPr>
    <w:rPr>
      <w:rFonts w:ascii="Pristina" w:hAnsi="Pristina"/>
      <w:sz w:val="36"/>
    </w:rPr>
  </w:style>
  <w:style w:type="paragraph" w:styleId="NoSpacing">
    <w:name w:val="No Spacing"/>
    <w:uiPriority w:val="1"/>
    <w:qFormat/>
    <w:rsid w:val="00AE488B"/>
    <w:pPr>
      <w:spacing w:after="0" w:line="240" w:lineRule="auto"/>
    </w:pPr>
    <w:rPr>
      <w:rFonts w:eastAsiaTheme="minorEastAsia"/>
      <w:lang w:bidi="ar-SA"/>
    </w:rPr>
  </w:style>
  <w:style w:type="paragraph" w:customStyle="1" w:styleId="Sidebarbullet">
    <w:name w:val="Sidebar bullet"/>
    <w:qFormat/>
    <w:rsid w:val="00AE488B"/>
    <w:pPr>
      <w:framePr w:wrap="around" w:vAnchor="text" w:hAnchor="text" w:y="1"/>
      <w:numPr>
        <w:numId w:val="4"/>
      </w:numPr>
      <w:spacing w:after="160"/>
    </w:pPr>
    <w:rPr>
      <w:rFonts w:asciiTheme="majorHAnsi" w:eastAsia="Calibri" w:hAnsiTheme="majorHAnsi" w:cs="Times New Roman"/>
      <w:bCs/>
      <w:color w:val="000000" w:themeColor="text1"/>
      <w:sz w:val="18"/>
    </w:rPr>
  </w:style>
  <w:style w:type="paragraph" w:customStyle="1" w:styleId="SidebarHeading">
    <w:name w:val="Sidebar Heading"/>
    <w:basedOn w:val="Normal"/>
    <w:qFormat/>
    <w:rsid w:val="00AE488B"/>
    <w:rPr>
      <w:rFonts w:asciiTheme="majorHAnsi" w:eastAsia="Calibri" w:hAnsiTheme="majorHAnsi"/>
      <w:b/>
      <w:color w:val="00539B" w:themeColor="text2"/>
      <w:sz w:val="18"/>
    </w:rPr>
  </w:style>
  <w:style w:type="paragraph" w:customStyle="1" w:styleId="SidebarText">
    <w:name w:val="Sidebar Text"/>
    <w:basedOn w:val="SidebarHeading"/>
    <w:qFormat/>
    <w:rsid w:val="00AE488B"/>
    <w:rPr>
      <w:b w:val="0"/>
      <w:bCs/>
      <w:color w:val="000000" w:themeColor="text1"/>
    </w:rPr>
  </w:style>
  <w:style w:type="paragraph" w:customStyle="1" w:styleId="Tabletext">
    <w:name w:val="Table text"/>
    <w:basedOn w:val="Normal"/>
    <w:qFormat/>
    <w:rsid w:val="00AE488B"/>
    <w:pPr>
      <w:spacing w:line="200" w:lineRule="exact"/>
    </w:pPr>
    <w:rPr>
      <w:rFonts w:asciiTheme="majorHAnsi" w:hAnsiTheme="majorHAnsi"/>
      <w:bCs/>
      <w:sz w:val="17"/>
    </w:rPr>
  </w:style>
  <w:style w:type="paragraph" w:customStyle="1" w:styleId="tablebullet">
    <w:name w:val="table bullet"/>
    <w:basedOn w:val="Tabletext"/>
    <w:qFormat/>
    <w:rsid w:val="00AE488B"/>
    <w:pPr>
      <w:numPr>
        <w:numId w:val="5"/>
      </w:numPr>
    </w:pPr>
  </w:style>
  <w:style w:type="paragraph" w:customStyle="1" w:styleId="TableTitle">
    <w:name w:val="Table Title"/>
    <w:basedOn w:val="Normal"/>
    <w:qFormat/>
    <w:rsid w:val="00AE488B"/>
    <w:pPr>
      <w:spacing w:after="240" w:line="200" w:lineRule="exact"/>
      <w:jc w:val="center"/>
    </w:pPr>
    <w:rPr>
      <w:rFonts w:asciiTheme="majorHAnsi" w:hAnsiTheme="majorHAnsi"/>
      <w:b/>
      <w:bCs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AE488B"/>
    <w:pPr>
      <w:tabs>
        <w:tab w:val="right" w:leader="dot" w:pos="8280"/>
      </w:tabs>
      <w:spacing w:before="120" w:after="60" w:line="280" w:lineRule="exact"/>
    </w:pPr>
    <w:rPr>
      <w:rFonts w:asciiTheme="majorHAnsi" w:hAnsiTheme="majorHAnsi"/>
      <w:b/>
      <w:noProof/>
      <w:color w:val="0081C6" w:themeColor="background2"/>
      <w:sz w:val="24"/>
    </w:rPr>
  </w:style>
  <w:style w:type="paragraph" w:styleId="TOC2">
    <w:name w:val="toc 2"/>
    <w:autoRedefine/>
    <w:uiPriority w:val="39"/>
    <w:unhideWhenUsed/>
    <w:rsid w:val="00AE488B"/>
    <w:pPr>
      <w:tabs>
        <w:tab w:val="right" w:leader="dot" w:pos="8280"/>
      </w:tabs>
      <w:spacing w:after="0" w:line="280" w:lineRule="exact"/>
      <w:ind w:left="994"/>
    </w:pPr>
    <w:rPr>
      <w:b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AE488B"/>
    <w:pPr>
      <w:ind w:left="1368"/>
    </w:pPr>
    <w:rPr>
      <w:b w:val="0"/>
      <w:i/>
    </w:rPr>
  </w:style>
  <w:style w:type="paragraph" w:styleId="TOC4">
    <w:name w:val="toc 4"/>
    <w:basedOn w:val="TOC3"/>
    <w:next w:val="Normal"/>
    <w:autoRedefine/>
    <w:uiPriority w:val="39"/>
    <w:unhideWhenUsed/>
    <w:rsid w:val="00AE488B"/>
    <w:pPr>
      <w:ind w:left="1714"/>
    </w:pPr>
    <w:rPr>
      <w:i w:val="0"/>
    </w:rPr>
  </w:style>
  <w:style w:type="paragraph" w:styleId="TOC5">
    <w:name w:val="toc 5"/>
    <w:basedOn w:val="TOC4"/>
    <w:next w:val="Normal"/>
    <w:autoRedefine/>
    <w:uiPriority w:val="39"/>
    <w:unhideWhenUsed/>
    <w:rsid w:val="00AE488B"/>
    <w:pPr>
      <w:spacing w:line="240" w:lineRule="exact"/>
      <w:ind w:left="2074"/>
    </w:pPr>
    <w:rPr>
      <w:i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539"/>
    <w:pPr>
      <w:overflowPunct/>
      <w:autoSpaceDE/>
      <w:autoSpaceDN/>
      <w:adjustRightInd/>
      <w:spacing w:after="200"/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39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6539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6539"/>
    <w:pPr>
      <w:numPr>
        <w:numId w:val="8"/>
      </w:numPr>
      <w:overflowPunct/>
      <w:spacing w:after="120"/>
      <w:contextualSpacing/>
      <w:jc w:val="both"/>
    </w:pPr>
    <w:rPr>
      <w:rFonts w:ascii="Arial" w:hAnsi="Arial" w:cs="Arial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5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3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DefaultTextChar">
    <w:name w:val="Default Text Char"/>
    <w:basedOn w:val="DefaultParagraphFont"/>
    <w:link w:val="DefaultText"/>
    <w:locked/>
    <w:rsid w:val="00080236"/>
    <w:rPr>
      <w:rFonts w:ascii="Times New Roman" w:eastAsia="Times New Roman" w:hAnsi="Times New Roman" w:cs="Times New Roman"/>
      <w:sz w:val="24"/>
    </w:rPr>
  </w:style>
  <w:style w:type="paragraph" w:customStyle="1" w:styleId="DefaultText">
    <w:name w:val="Default Text"/>
    <w:basedOn w:val="Normal"/>
    <w:link w:val="DefaultTextChar"/>
    <w:rsid w:val="00080236"/>
    <w:rPr>
      <w:sz w:val="24"/>
      <w:szCs w:val="22"/>
      <w:lang w:bidi="en-US"/>
    </w:rPr>
  </w:style>
  <w:style w:type="paragraph" w:styleId="HTMLPreformatted">
    <w:name w:val="HTML Preformatted"/>
    <w:basedOn w:val="Normal"/>
    <w:next w:val="Normal"/>
    <w:link w:val="HTMLPreformattedChar"/>
    <w:uiPriority w:val="99"/>
    <w:rsid w:val="009F7658"/>
    <w:pPr>
      <w:overflowPunct/>
    </w:pPr>
    <w:rPr>
      <w:rFonts w:ascii="Courier Std" w:eastAsiaTheme="minorHAnsi" w:hAnsi="Courier Std" w:cstheme="minorBidi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658"/>
    <w:rPr>
      <w:rFonts w:ascii="Courier Std" w:hAnsi="Courier Std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D1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160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D160D"/>
    <w:pPr>
      <w:overflowPunct/>
      <w:autoSpaceDE/>
      <w:autoSpaceDN/>
      <w:adjustRightInd/>
    </w:pPr>
    <w:rPr>
      <w:rFonts w:ascii="Arial" w:eastAsiaTheme="minorHAnsi" w:hAnsi="Arial" w:cs="Arial"/>
      <w:color w:val="000000" w:themeColor="text1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160D"/>
    <w:rPr>
      <w:rFonts w:ascii="Arial" w:hAnsi="Arial" w:cs="Arial"/>
      <w:color w:val="000000" w:themeColor="text1"/>
      <w:szCs w:val="24"/>
      <w:lang w:bidi="ar-SA"/>
    </w:rPr>
  </w:style>
  <w:style w:type="character" w:styleId="PageNumber">
    <w:name w:val="page number"/>
    <w:basedOn w:val="DefaultParagraphFont"/>
    <w:semiHidden/>
    <w:unhideWhenUsed/>
    <w:rsid w:val="00B67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D2E"/>
    <w:pPr>
      <w:overflowPunct w:val="0"/>
      <w:autoSpaceDE w:val="0"/>
      <w:autoSpaceDN w:val="0"/>
      <w:adjustRightInd w:val="0"/>
      <w:spacing w:after="0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D2E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0" w:qFormat="1"/>
    <w:lsdException w:name="heading 4" w:uiPriority="10" w:qFormat="1"/>
    <w:lsdException w:name="heading 5" w:uiPriority="1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10"/>
    <w:qFormat/>
    <w:rsid w:val="00AE488B"/>
    <w:pPr>
      <w:keepNext/>
      <w:keepLines/>
      <w:spacing w:line="480" w:lineRule="exact"/>
      <w:outlineLvl w:val="0"/>
    </w:pPr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10"/>
    <w:unhideWhenUsed/>
    <w:qFormat/>
    <w:rsid w:val="00AE488B"/>
    <w:pPr>
      <w:spacing w:after="60" w:line="420" w:lineRule="exact"/>
      <w:outlineLvl w:val="1"/>
    </w:pPr>
    <w:rPr>
      <w:rFonts w:asciiTheme="majorHAnsi" w:hAnsiTheme="majorHAnsi"/>
      <w:sz w:val="38"/>
      <w:szCs w:val="26"/>
    </w:rPr>
  </w:style>
  <w:style w:type="paragraph" w:styleId="Heading3">
    <w:name w:val="heading 3"/>
    <w:basedOn w:val="Heading1"/>
    <w:next w:val="Normal"/>
    <w:link w:val="Heading3Char"/>
    <w:uiPriority w:val="10"/>
    <w:unhideWhenUsed/>
    <w:qFormat/>
    <w:rsid w:val="00AE488B"/>
    <w:pPr>
      <w:spacing w:after="120" w:line="320" w:lineRule="exact"/>
      <w:outlineLvl w:val="2"/>
    </w:pPr>
    <w:rPr>
      <w:rFonts w:asciiTheme="majorHAnsi" w:hAnsiTheme="majorHAnsi"/>
      <w:b/>
      <w:color w:val="0081C6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10"/>
    <w:unhideWhenUsed/>
    <w:qFormat/>
    <w:rsid w:val="00AE488B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AE488B"/>
    <w:pPr>
      <w:spacing w:after="60" w:line="270" w:lineRule="exact"/>
      <w:outlineLvl w:val="4"/>
    </w:pPr>
    <w:rPr>
      <w:rFonts w:asciiTheme="majorHAnsi" w:eastAsia="Calibri" w:hAnsiTheme="majorHAnsi"/>
      <w:bCs/>
      <w:i/>
      <w:iCs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929F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876A4E"/>
    <w:rPr>
      <w:rFonts w:ascii="Calibri" w:eastAsiaTheme="majorEastAsia" w:hAnsi="Calibri" w:cstheme="majorBidi"/>
      <w:bCs/>
      <w:noProof/>
      <w:color w:val="00539B" w:themeColor="text2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10"/>
    <w:rsid w:val="00876A4E"/>
    <w:rPr>
      <w:rFonts w:asciiTheme="majorHAnsi" w:eastAsiaTheme="majorEastAsia" w:hAnsiTheme="majorHAnsi" w:cstheme="majorBidi"/>
      <w:b/>
      <w:bCs/>
      <w:noProof/>
      <w:color w:val="0081C6" w:themeColor="background2"/>
      <w:sz w:val="28"/>
      <w:szCs w:val="28"/>
    </w:rPr>
  </w:style>
  <w:style w:type="paragraph" w:customStyle="1" w:styleId="Body">
    <w:name w:val="Body"/>
    <w:basedOn w:val="Normal"/>
    <w:uiPriority w:val="1"/>
    <w:qFormat/>
    <w:rsid w:val="00BC4E0F"/>
  </w:style>
  <w:style w:type="paragraph" w:customStyle="1" w:styleId="Bullet1">
    <w:name w:val="Bullet 1"/>
    <w:basedOn w:val="Body"/>
    <w:uiPriority w:val="1"/>
    <w:rsid w:val="00AE488B"/>
    <w:pPr>
      <w:numPr>
        <w:numId w:val="6"/>
      </w:numPr>
      <w:tabs>
        <w:tab w:val="left" w:pos="540"/>
      </w:tabs>
      <w:ind w:left="187" w:hanging="187"/>
    </w:pPr>
  </w:style>
  <w:style w:type="paragraph" w:customStyle="1" w:styleId="Bullet2">
    <w:name w:val="Bullet 2"/>
    <w:basedOn w:val="Bullet1"/>
    <w:uiPriority w:val="1"/>
    <w:rsid w:val="000A79CC"/>
    <w:pPr>
      <w:numPr>
        <w:numId w:val="7"/>
      </w:numPr>
      <w:tabs>
        <w:tab w:val="left" w:pos="900"/>
      </w:tabs>
      <w:ind w:left="360" w:hanging="18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AE488B"/>
    <w:pPr>
      <w:spacing w:after="60"/>
    </w:pPr>
    <w:rPr>
      <w:rFonts w:asciiTheme="majorHAnsi" w:hAnsiTheme="majorHAnsi"/>
      <w:bCs/>
      <w:i/>
      <w:color w:val="00539B" w:themeColor="text2"/>
      <w:sz w:val="18"/>
      <w:szCs w:val="18"/>
    </w:rPr>
  </w:style>
  <w:style w:type="paragraph" w:customStyle="1" w:styleId="Emphasistext">
    <w:name w:val="Emphasis text"/>
    <w:qFormat/>
    <w:rsid w:val="00AE488B"/>
    <w:pPr>
      <w:spacing w:after="120" w:line="264" w:lineRule="auto"/>
    </w:pPr>
    <w:rPr>
      <w:rFonts w:asciiTheme="majorHAnsi" w:hAnsiTheme="majorHAnsi"/>
      <w:b/>
      <w:bCs/>
      <w:i/>
      <w:iCs/>
      <w:color w:val="00539B" w:themeColor="text2"/>
      <w:kern w:val="19"/>
      <w:sz w:val="20"/>
    </w:rPr>
  </w:style>
  <w:style w:type="paragraph" w:styleId="Footer">
    <w:name w:val="footer"/>
    <w:basedOn w:val="Normal"/>
    <w:link w:val="FooterChar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10"/>
    <w:rsid w:val="00876A4E"/>
    <w:rPr>
      <w:rFonts w:asciiTheme="majorHAnsi" w:eastAsiaTheme="majorEastAsia" w:hAnsiTheme="majorHAnsi" w:cstheme="majorBidi"/>
      <w:bCs/>
      <w:noProof/>
      <w:color w:val="00539B" w:themeColor="text2"/>
      <w:sz w:val="38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rsid w:val="00876A4E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876A4E"/>
    <w:rPr>
      <w:rFonts w:asciiTheme="majorHAnsi" w:eastAsia="Calibri" w:hAnsiTheme="majorHAnsi" w:cs="Times New Roman"/>
      <w:bCs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876A4E"/>
    <w:rPr>
      <w:rFonts w:asciiTheme="majorHAnsi" w:eastAsiaTheme="majorEastAsia" w:hAnsiTheme="majorHAnsi" w:cstheme="majorBidi"/>
      <w:i/>
      <w:iCs/>
      <w:color w:val="0048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A4E"/>
    <w:rPr>
      <w:rFonts w:asciiTheme="majorHAnsi" w:eastAsiaTheme="majorEastAsia" w:hAnsiTheme="majorHAnsi" w:cstheme="majorBidi"/>
      <w:color w:val="00929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E488B"/>
    <w:rPr>
      <w:rFonts w:asciiTheme="majorHAnsi" w:hAnsiTheme="majorHAnsi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AE488B"/>
    <w:pPr>
      <w:tabs>
        <w:tab w:val="center" w:pos="4680"/>
        <w:tab w:val="right" w:pos="9360"/>
      </w:tabs>
    </w:pPr>
    <w:rPr>
      <w:rFonts w:asciiTheme="majorHAnsi" w:hAnsiTheme="majorHAnsi"/>
      <w:color w:val="0081C6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AE488B"/>
    <w:rPr>
      <w:rFonts w:asciiTheme="majorHAnsi" w:hAnsiTheme="majorHAnsi"/>
      <w:color w:val="0081C6" w:themeColor="background2"/>
      <w:sz w:val="20"/>
    </w:rPr>
  </w:style>
  <w:style w:type="paragraph" w:customStyle="1" w:styleId="Smallpullquote">
    <w:name w:val="Small pull quote"/>
    <w:basedOn w:val="Normal"/>
    <w:qFormat/>
    <w:rsid w:val="00AE488B"/>
    <w:pPr>
      <w:pBdr>
        <w:top w:val="single" w:sz="8" w:space="1" w:color="0081C6"/>
        <w:bottom w:val="single" w:sz="8" w:space="1" w:color="0081C6"/>
      </w:pBdr>
      <w:spacing w:line="300" w:lineRule="exact"/>
    </w:pPr>
    <w:rPr>
      <w:rFonts w:asciiTheme="majorHAnsi" w:eastAsia="Calibri" w:hAnsiTheme="majorHAnsi"/>
      <w:color w:val="00539B" w:themeColor="text2"/>
    </w:rPr>
  </w:style>
  <w:style w:type="paragraph" w:customStyle="1" w:styleId="Largepullquote">
    <w:name w:val="Large pull quote"/>
    <w:basedOn w:val="Smallpullquote"/>
    <w:uiPriority w:val="1"/>
    <w:rsid w:val="002456F5"/>
    <w:pPr>
      <w:framePr w:wrap="notBeside" w:vAnchor="text" w:hAnchor="text" w:y="1"/>
      <w:spacing w:line="288" w:lineRule="auto"/>
    </w:pPr>
    <w:rPr>
      <w:rFonts w:ascii="Pristina" w:hAnsi="Pristina"/>
      <w:sz w:val="36"/>
    </w:rPr>
  </w:style>
  <w:style w:type="paragraph" w:styleId="NoSpacing">
    <w:name w:val="No Spacing"/>
    <w:uiPriority w:val="1"/>
    <w:qFormat/>
    <w:rsid w:val="00AE488B"/>
    <w:pPr>
      <w:spacing w:after="0" w:line="240" w:lineRule="auto"/>
    </w:pPr>
    <w:rPr>
      <w:rFonts w:eastAsiaTheme="minorEastAsia"/>
      <w:lang w:bidi="ar-SA"/>
    </w:rPr>
  </w:style>
  <w:style w:type="paragraph" w:customStyle="1" w:styleId="Sidebarbullet">
    <w:name w:val="Sidebar bullet"/>
    <w:qFormat/>
    <w:rsid w:val="00AE488B"/>
    <w:pPr>
      <w:framePr w:wrap="around" w:vAnchor="text" w:hAnchor="text" w:y="1"/>
      <w:numPr>
        <w:numId w:val="4"/>
      </w:numPr>
      <w:spacing w:after="160"/>
    </w:pPr>
    <w:rPr>
      <w:rFonts w:asciiTheme="majorHAnsi" w:eastAsia="Calibri" w:hAnsiTheme="majorHAnsi" w:cs="Times New Roman"/>
      <w:bCs/>
      <w:color w:val="000000" w:themeColor="text1"/>
      <w:sz w:val="18"/>
    </w:rPr>
  </w:style>
  <w:style w:type="paragraph" w:customStyle="1" w:styleId="SidebarHeading">
    <w:name w:val="Sidebar Heading"/>
    <w:basedOn w:val="Normal"/>
    <w:qFormat/>
    <w:rsid w:val="00AE488B"/>
    <w:rPr>
      <w:rFonts w:asciiTheme="majorHAnsi" w:eastAsia="Calibri" w:hAnsiTheme="majorHAnsi"/>
      <w:b/>
      <w:color w:val="00539B" w:themeColor="text2"/>
      <w:sz w:val="18"/>
    </w:rPr>
  </w:style>
  <w:style w:type="paragraph" w:customStyle="1" w:styleId="SidebarText">
    <w:name w:val="Sidebar Text"/>
    <w:basedOn w:val="SidebarHeading"/>
    <w:qFormat/>
    <w:rsid w:val="00AE488B"/>
    <w:rPr>
      <w:b w:val="0"/>
      <w:bCs/>
      <w:color w:val="000000" w:themeColor="text1"/>
    </w:rPr>
  </w:style>
  <w:style w:type="paragraph" w:customStyle="1" w:styleId="Tabletext">
    <w:name w:val="Table text"/>
    <w:basedOn w:val="Normal"/>
    <w:qFormat/>
    <w:rsid w:val="00AE488B"/>
    <w:pPr>
      <w:spacing w:line="200" w:lineRule="exact"/>
    </w:pPr>
    <w:rPr>
      <w:rFonts w:asciiTheme="majorHAnsi" w:hAnsiTheme="majorHAnsi"/>
      <w:bCs/>
      <w:sz w:val="17"/>
    </w:rPr>
  </w:style>
  <w:style w:type="paragraph" w:customStyle="1" w:styleId="tablebullet">
    <w:name w:val="table bullet"/>
    <w:basedOn w:val="Tabletext"/>
    <w:qFormat/>
    <w:rsid w:val="00AE488B"/>
    <w:pPr>
      <w:numPr>
        <w:numId w:val="5"/>
      </w:numPr>
    </w:pPr>
  </w:style>
  <w:style w:type="paragraph" w:customStyle="1" w:styleId="TableTitle">
    <w:name w:val="Table Title"/>
    <w:basedOn w:val="Normal"/>
    <w:qFormat/>
    <w:rsid w:val="00AE488B"/>
    <w:pPr>
      <w:spacing w:after="240" w:line="200" w:lineRule="exact"/>
      <w:jc w:val="center"/>
    </w:pPr>
    <w:rPr>
      <w:rFonts w:asciiTheme="majorHAnsi" w:hAnsiTheme="majorHAnsi"/>
      <w:b/>
      <w:bCs/>
      <w:lang w:val="en-IE"/>
    </w:rPr>
  </w:style>
  <w:style w:type="paragraph" w:styleId="TOC1">
    <w:name w:val="toc 1"/>
    <w:basedOn w:val="Normal"/>
    <w:next w:val="Normal"/>
    <w:autoRedefine/>
    <w:uiPriority w:val="39"/>
    <w:unhideWhenUsed/>
    <w:rsid w:val="00AE488B"/>
    <w:pPr>
      <w:tabs>
        <w:tab w:val="right" w:leader="dot" w:pos="8280"/>
      </w:tabs>
      <w:spacing w:before="120" w:after="60" w:line="280" w:lineRule="exact"/>
    </w:pPr>
    <w:rPr>
      <w:rFonts w:asciiTheme="majorHAnsi" w:hAnsiTheme="majorHAnsi"/>
      <w:b/>
      <w:noProof/>
      <w:color w:val="0081C6" w:themeColor="background2"/>
      <w:sz w:val="24"/>
    </w:rPr>
  </w:style>
  <w:style w:type="paragraph" w:styleId="TOC2">
    <w:name w:val="toc 2"/>
    <w:autoRedefine/>
    <w:uiPriority w:val="39"/>
    <w:unhideWhenUsed/>
    <w:rsid w:val="00AE488B"/>
    <w:pPr>
      <w:tabs>
        <w:tab w:val="right" w:leader="dot" w:pos="8280"/>
      </w:tabs>
      <w:spacing w:after="0" w:line="280" w:lineRule="exact"/>
      <w:ind w:left="994"/>
    </w:pPr>
    <w:rPr>
      <w:b/>
      <w:sz w:val="20"/>
    </w:rPr>
  </w:style>
  <w:style w:type="paragraph" w:styleId="TOC3">
    <w:name w:val="toc 3"/>
    <w:basedOn w:val="TOC2"/>
    <w:next w:val="Normal"/>
    <w:autoRedefine/>
    <w:uiPriority w:val="39"/>
    <w:unhideWhenUsed/>
    <w:rsid w:val="00AE488B"/>
    <w:pPr>
      <w:ind w:left="1368"/>
    </w:pPr>
    <w:rPr>
      <w:b w:val="0"/>
      <w:i/>
    </w:rPr>
  </w:style>
  <w:style w:type="paragraph" w:styleId="TOC4">
    <w:name w:val="toc 4"/>
    <w:basedOn w:val="TOC3"/>
    <w:next w:val="Normal"/>
    <w:autoRedefine/>
    <w:uiPriority w:val="39"/>
    <w:unhideWhenUsed/>
    <w:rsid w:val="00AE488B"/>
    <w:pPr>
      <w:ind w:left="1714"/>
    </w:pPr>
    <w:rPr>
      <w:i w:val="0"/>
    </w:rPr>
  </w:style>
  <w:style w:type="paragraph" w:styleId="TOC5">
    <w:name w:val="toc 5"/>
    <w:basedOn w:val="TOC4"/>
    <w:next w:val="Normal"/>
    <w:autoRedefine/>
    <w:uiPriority w:val="39"/>
    <w:unhideWhenUsed/>
    <w:rsid w:val="00AE488B"/>
    <w:pPr>
      <w:spacing w:line="240" w:lineRule="exact"/>
      <w:ind w:left="2074"/>
    </w:pPr>
    <w:rPr>
      <w:i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539"/>
    <w:pPr>
      <w:overflowPunct/>
      <w:autoSpaceDE/>
      <w:autoSpaceDN/>
      <w:adjustRightInd/>
      <w:spacing w:after="200"/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539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E6539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6539"/>
    <w:pPr>
      <w:numPr>
        <w:numId w:val="8"/>
      </w:numPr>
      <w:overflowPunct/>
      <w:spacing w:after="120"/>
      <w:contextualSpacing/>
      <w:jc w:val="both"/>
    </w:pPr>
    <w:rPr>
      <w:rFonts w:ascii="Arial" w:hAnsi="Arial" w:cs="Arial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65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3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DefaultTextChar">
    <w:name w:val="Default Text Char"/>
    <w:basedOn w:val="DefaultParagraphFont"/>
    <w:link w:val="DefaultText"/>
    <w:locked/>
    <w:rsid w:val="00080236"/>
    <w:rPr>
      <w:rFonts w:ascii="Times New Roman" w:eastAsia="Times New Roman" w:hAnsi="Times New Roman" w:cs="Times New Roman"/>
      <w:sz w:val="24"/>
    </w:rPr>
  </w:style>
  <w:style w:type="paragraph" w:customStyle="1" w:styleId="DefaultText">
    <w:name w:val="Default Text"/>
    <w:basedOn w:val="Normal"/>
    <w:link w:val="DefaultTextChar"/>
    <w:rsid w:val="00080236"/>
    <w:rPr>
      <w:sz w:val="24"/>
      <w:szCs w:val="22"/>
      <w:lang w:bidi="en-US"/>
    </w:rPr>
  </w:style>
  <w:style w:type="paragraph" w:styleId="HTMLPreformatted">
    <w:name w:val="HTML Preformatted"/>
    <w:basedOn w:val="Normal"/>
    <w:next w:val="Normal"/>
    <w:link w:val="HTMLPreformattedChar"/>
    <w:uiPriority w:val="99"/>
    <w:rsid w:val="009F7658"/>
    <w:pPr>
      <w:overflowPunct/>
    </w:pPr>
    <w:rPr>
      <w:rFonts w:ascii="Courier Std" w:eastAsiaTheme="minorHAnsi" w:hAnsi="Courier Std" w:cstheme="minorBidi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658"/>
    <w:rPr>
      <w:rFonts w:ascii="Courier Std" w:hAnsi="Courier Std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7D160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160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D160D"/>
    <w:pPr>
      <w:overflowPunct/>
      <w:autoSpaceDE/>
      <w:autoSpaceDN/>
      <w:adjustRightInd/>
    </w:pPr>
    <w:rPr>
      <w:rFonts w:ascii="Arial" w:eastAsiaTheme="minorHAnsi" w:hAnsi="Arial" w:cs="Arial"/>
      <w:color w:val="000000" w:themeColor="text1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160D"/>
    <w:rPr>
      <w:rFonts w:ascii="Arial" w:hAnsi="Arial" w:cs="Arial"/>
      <w:color w:val="000000" w:themeColor="text1"/>
      <w:szCs w:val="24"/>
      <w:lang w:bidi="ar-SA"/>
    </w:rPr>
  </w:style>
  <w:style w:type="character" w:styleId="PageNumber">
    <w:name w:val="page number"/>
    <w:basedOn w:val="DefaultParagraphFont"/>
    <w:semiHidden/>
    <w:unhideWhenUsed/>
    <w:rsid w:val="00B67A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D2E"/>
    <w:pPr>
      <w:overflowPunct w:val="0"/>
      <w:autoSpaceDE w:val="0"/>
      <w:autoSpaceDN w:val="0"/>
      <w:adjustRightInd w:val="0"/>
      <w:spacing w:after="0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D2E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Splash">
      <a:dk1>
        <a:sysClr val="windowText" lastClr="000000"/>
      </a:dk1>
      <a:lt1>
        <a:sysClr val="window" lastClr="FFFFFF"/>
      </a:lt1>
      <a:dk2>
        <a:srgbClr val="00539B"/>
      </a:dk2>
      <a:lt2>
        <a:srgbClr val="0081C6"/>
      </a:lt2>
      <a:accent1>
        <a:srgbClr val="00929F"/>
      </a:accent1>
      <a:accent2>
        <a:srgbClr val="00BCE4"/>
      </a:accent2>
      <a:accent3>
        <a:srgbClr val="C2E1F6"/>
      </a:accent3>
      <a:accent4>
        <a:srgbClr val="DCDDDE"/>
      </a:accent4>
      <a:accent5>
        <a:srgbClr val="000000"/>
      </a:accent5>
      <a:accent6>
        <a:srgbClr val="333333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6C28-AF7A-4763-986E-85084649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3</cp:revision>
  <dcterms:created xsi:type="dcterms:W3CDTF">2018-08-31T16:14:00Z</dcterms:created>
  <dcterms:modified xsi:type="dcterms:W3CDTF">2018-08-31T18:11:00Z</dcterms:modified>
</cp:coreProperties>
</file>