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55"/>
        <w:gridCol w:w="8730"/>
      </w:tblGrid>
      <w:tr w:rsidR="00936046" w:rsidRPr="00022CE7" w14:paraId="5C0916F2" w14:textId="77777777" w:rsidTr="00AD2E22">
        <w:tc>
          <w:tcPr>
            <w:tcW w:w="1255" w:type="dxa"/>
            <w:shd w:val="clear" w:color="auto" w:fill="DDD9C3" w:themeFill="background2" w:themeFillShade="E6"/>
          </w:tcPr>
          <w:p w14:paraId="2C71587D" w14:textId="77777777" w:rsidR="00936046" w:rsidRPr="00022CE7" w:rsidRDefault="00936046" w:rsidP="008F72E0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20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  <w:shd w:val="clear" w:color="auto" w:fill="DDD9C3" w:themeFill="background2" w:themeFillShade="E6"/>
          </w:tcPr>
          <w:p w14:paraId="135C6E88" w14:textId="77777777" w:rsidR="00936046" w:rsidRPr="00022CE7" w:rsidRDefault="00936046" w:rsidP="00CB211D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200" w:after="120"/>
              <w:jc w:val="center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</w:rPr>
              <w:t xml:space="preserve">CIVIL RIGHTS RESPONSIBILITIES </w:t>
            </w:r>
            <w:r w:rsidRPr="00022CE7">
              <w:rPr>
                <w:rFonts w:ascii="Arial" w:hAnsi="Arial" w:cs="Arial"/>
                <w:b/>
                <w:bCs/>
              </w:rPr>
              <w:t>CHECKLIST</w:t>
            </w:r>
          </w:p>
        </w:tc>
      </w:tr>
      <w:tr w:rsidR="00936046" w:rsidRPr="00022CE7" w14:paraId="561F72A9" w14:textId="77777777" w:rsidTr="00AD2E22">
        <w:tc>
          <w:tcPr>
            <w:tcW w:w="1255" w:type="dxa"/>
            <w:shd w:val="clear" w:color="auto" w:fill="F2F2F2" w:themeFill="background1" w:themeFillShade="F2"/>
          </w:tcPr>
          <w:p w14:paraId="078AA653" w14:textId="77777777" w:rsidR="00152150" w:rsidRDefault="00AC7178" w:rsidP="00AA6EDA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0" w:after="120"/>
              <w:ind w:left="662" w:hanging="662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Dat</w:t>
            </w:r>
            <w:r w:rsidR="00900863" w:rsidRPr="00022CE7">
              <w:rPr>
                <w:rFonts w:ascii="Arial" w:hAnsi="Arial" w:cs="Arial"/>
                <w:b/>
                <w:bCs/>
              </w:rPr>
              <w:t>e</w:t>
            </w:r>
            <w:r w:rsidR="001521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3C21CF3" w14:textId="6D1B62F1" w:rsidR="00936046" w:rsidRPr="00022CE7" w:rsidRDefault="00152150" w:rsidP="00AA6EDA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0" w:after="120"/>
              <w:ind w:left="662" w:hanging="66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Completed</w:t>
            </w:r>
          </w:p>
        </w:tc>
        <w:tc>
          <w:tcPr>
            <w:tcW w:w="8730" w:type="dxa"/>
            <w:shd w:val="clear" w:color="auto" w:fill="F2F2F2" w:themeFill="background1" w:themeFillShade="F2"/>
          </w:tcPr>
          <w:p w14:paraId="28DD8AB8" w14:textId="77777777" w:rsidR="00936046" w:rsidRPr="00022CE7" w:rsidRDefault="00936046" w:rsidP="00AA6EDA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 xml:space="preserve">A. </w:t>
            </w:r>
            <w:r w:rsidRPr="00022CE7">
              <w:rPr>
                <w:rFonts w:ascii="Arial" w:hAnsi="Arial" w:cs="Arial"/>
                <w:b/>
                <w:bCs/>
                <w:i/>
                <w:iCs/>
                <w:u w:val="single"/>
              </w:rPr>
              <w:t>Civil Right requirements at project start-up</w:t>
            </w:r>
            <w:r w:rsidRPr="00022CE7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r w:rsidRPr="00022CE7">
              <w:rPr>
                <w:rFonts w:ascii="Arial" w:hAnsi="Arial" w:cs="Arial"/>
                <w:b/>
                <w:bCs/>
                <w:i/>
                <w:iCs/>
                <w:u w:val="single"/>
              </w:rPr>
              <w:t>before TxCDBG approval of first draw</w:t>
            </w:r>
            <w:r w:rsidRPr="00022CE7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936046" w:rsidRPr="00022CE7" w14:paraId="2903912F" w14:textId="77777777" w:rsidTr="00AD2E22">
        <w:tc>
          <w:tcPr>
            <w:tcW w:w="1255" w:type="dxa"/>
          </w:tcPr>
          <w:p w14:paraId="0F7E919E" w14:textId="77777777" w:rsidR="00936046" w:rsidRPr="00022CE7" w:rsidRDefault="00936046" w:rsidP="00985C9F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5A5142C" w14:textId="41E617DF" w:rsidR="00936046" w:rsidRPr="00022CE7" w:rsidRDefault="00936046" w:rsidP="00670717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</w:rPr>
              <w:t>1.  Set up a</w:t>
            </w:r>
            <w:r w:rsidR="00152150">
              <w:rPr>
                <w:rFonts w:ascii="Arial" w:hAnsi="Arial" w:cs="Arial"/>
                <w:b/>
              </w:rPr>
              <w:t xml:space="preserve"> local</w:t>
            </w:r>
            <w:r w:rsidRPr="00022CE7">
              <w:rPr>
                <w:rFonts w:ascii="Arial" w:hAnsi="Arial" w:cs="Arial"/>
                <w:b/>
              </w:rPr>
              <w:t xml:space="preserve"> </w:t>
            </w:r>
            <w:r w:rsidRPr="00022CE7">
              <w:rPr>
                <w:rFonts w:ascii="Arial" w:hAnsi="Arial" w:cs="Arial"/>
                <w:b/>
                <w:bCs/>
                <w:u w:val="single"/>
              </w:rPr>
              <w:t>CDBG Civil Rights file</w:t>
            </w:r>
            <w:r w:rsidRPr="00022CE7">
              <w:rPr>
                <w:rFonts w:ascii="Arial" w:hAnsi="Arial" w:cs="Arial"/>
                <w:b/>
              </w:rPr>
              <w:t xml:space="preserve"> </w:t>
            </w:r>
            <w:r w:rsidRPr="00022CE7">
              <w:rPr>
                <w:rFonts w:ascii="Arial" w:hAnsi="Arial" w:cs="Arial"/>
              </w:rPr>
              <w:t>(Chapter 1 and Chapter 10)</w:t>
            </w:r>
          </w:p>
        </w:tc>
      </w:tr>
      <w:tr w:rsidR="00936046" w:rsidRPr="00022CE7" w14:paraId="7D706D91" w14:textId="77777777" w:rsidTr="00AD2E22">
        <w:tc>
          <w:tcPr>
            <w:tcW w:w="1255" w:type="dxa"/>
          </w:tcPr>
          <w:p w14:paraId="08E59091" w14:textId="77777777" w:rsidR="00936046" w:rsidRPr="00022CE7" w:rsidRDefault="00936046" w:rsidP="00985C9F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2745B83B" w14:textId="77777777" w:rsidR="0083287D" w:rsidRPr="00022CE7" w:rsidRDefault="00936046" w:rsidP="00670717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 xml:space="preserve">2.  Designate a Civil Rights Officer (CRO) </w:t>
            </w:r>
          </w:p>
          <w:p w14:paraId="690D015F" w14:textId="09E23595" w:rsidR="0083287D" w:rsidRPr="00022CE7" w:rsidRDefault="00152150" w:rsidP="0083287D">
            <w:pPr>
              <w:pStyle w:val="ListParagraph"/>
              <w:numPr>
                <w:ilvl w:val="0"/>
                <w:numId w:val="7"/>
              </w:num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person is </w:t>
            </w:r>
            <w:r w:rsidR="00936046" w:rsidRPr="00022CE7">
              <w:rPr>
                <w:rFonts w:ascii="Arial" w:hAnsi="Arial" w:cs="Arial"/>
              </w:rPr>
              <w:t xml:space="preserve">responsible for ensuring all requirements in Chapter 10 (Implementation Manual) </w:t>
            </w:r>
            <w:proofErr w:type="gramStart"/>
            <w:r w:rsidR="00936046" w:rsidRPr="00022CE7">
              <w:rPr>
                <w:rFonts w:ascii="Arial" w:hAnsi="Arial" w:cs="Arial"/>
              </w:rPr>
              <w:t>met;</w:t>
            </w:r>
            <w:proofErr w:type="gramEnd"/>
            <w:r w:rsidR="00936046" w:rsidRPr="00022CE7">
              <w:rPr>
                <w:rFonts w:ascii="Arial" w:hAnsi="Arial" w:cs="Arial"/>
              </w:rPr>
              <w:t xml:space="preserve"> </w:t>
            </w:r>
          </w:p>
          <w:p w14:paraId="69E7D201" w14:textId="57BE5E52" w:rsidR="00936046" w:rsidRPr="00022CE7" w:rsidRDefault="0083287D" w:rsidP="00353B0F">
            <w:pPr>
              <w:pStyle w:val="ListParagraph"/>
              <w:numPr>
                <w:ilvl w:val="0"/>
                <w:numId w:val="7"/>
              </w:num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e</w:t>
            </w:r>
            <w:r w:rsidR="00EE6E9E" w:rsidRPr="00022CE7">
              <w:rPr>
                <w:rFonts w:ascii="Arial" w:hAnsi="Arial" w:cs="Arial"/>
              </w:rPr>
              <w:t>nter name in TDA-GO, Grant Overview page</w:t>
            </w:r>
          </w:p>
        </w:tc>
      </w:tr>
      <w:tr w:rsidR="00C9731F" w:rsidRPr="00022CE7" w14:paraId="7B35583C" w14:textId="77777777" w:rsidTr="00AD2E22">
        <w:tc>
          <w:tcPr>
            <w:tcW w:w="1255" w:type="dxa"/>
          </w:tcPr>
          <w:p w14:paraId="7E402BCF" w14:textId="77777777" w:rsidR="00C9731F" w:rsidRPr="00022CE7" w:rsidRDefault="00C9731F" w:rsidP="0092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7EDDA05A" w14:textId="143FFEF9" w:rsidR="00C9731F" w:rsidRPr="00022CE7" w:rsidRDefault="00C9731F" w:rsidP="00921B29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3</w:t>
            </w:r>
            <w:r w:rsidR="0023728F" w:rsidRPr="00022CE7">
              <w:rPr>
                <w:rFonts w:ascii="Arial" w:hAnsi="Arial" w:cs="Arial"/>
                <w:b/>
                <w:bCs/>
              </w:rPr>
              <w:t>a</w:t>
            </w:r>
            <w:r w:rsidRPr="00022CE7">
              <w:rPr>
                <w:rFonts w:ascii="Arial" w:hAnsi="Arial" w:cs="Arial"/>
                <w:b/>
                <w:bCs/>
              </w:rPr>
              <w:t xml:space="preserve">. </w:t>
            </w:r>
            <w:r w:rsidR="00276868" w:rsidRPr="00022CE7">
              <w:rPr>
                <w:rFonts w:ascii="Arial" w:hAnsi="Arial" w:cs="Arial"/>
                <w:b/>
                <w:bCs/>
              </w:rPr>
              <w:t xml:space="preserve">(if applicable) </w:t>
            </w:r>
            <w:r w:rsidRPr="00022CE7">
              <w:rPr>
                <w:rFonts w:ascii="Arial" w:hAnsi="Arial" w:cs="Arial"/>
                <w:b/>
                <w:bCs/>
              </w:rPr>
              <w:t>Adopt any Civil Rights Policies not currently in effect:</w:t>
            </w:r>
          </w:p>
          <w:p w14:paraId="7D3C3697" w14:textId="203896A2" w:rsidR="00C9731F" w:rsidRPr="00022CE7" w:rsidRDefault="00C9731F" w:rsidP="00921B29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Citizen Participation Plan and </w:t>
            </w:r>
            <w:r w:rsidR="00AB6B79" w:rsidRPr="00022CE7">
              <w:rPr>
                <w:rFonts w:ascii="Arial" w:hAnsi="Arial" w:cs="Arial"/>
              </w:rPr>
              <w:t>Complaint</w:t>
            </w:r>
            <w:r w:rsidRPr="00022CE7">
              <w:rPr>
                <w:rFonts w:ascii="Arial" w:hAnsi="Arial" w:cs="Arial"/>
              </w:rPr>
              <w:t xml:space="preserve"> </w:t>
            </w:r>
            <w:proofErr w:type="gramStart"/>
            <w:r w:rsidRPr="00022CE7">
              <w:rPr>
                <w:rFonts w:ascii="Arial" w:hAnsi="Arial" w:cs="Arial"/>
              </w:rPr>
              <w:t>Procedures;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60A25F61" w14:textId="24CA8C39" w:rsidR="00C9731F" w:rsidRPr="00022CE7" w:rsidRDefault="00C9731F" w:rsidP="00C9731F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Excessive Force Policy (A1003</w:t>
            </w:r>
            <w:proofErr w:type="gramStart"/>
            <w:r w:rsidRPr="00022CE7">
              <w:rPr>
                <w:rFonts w:ascii="Arial" w:hAnsi="Arial" w:cs="Arial"/>
              </w:rPr>
              <w:t>);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38665464" w14:textId="443D3742" w:rsidR="00C9731F" w:rsidRPr="00022CE7" w:rsidRDefault="00C9731F" w:rsidP="00C9731F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Section 504</w:t>
            </w:r>
            <w:r w:rsidR="00AB6B79" w:rsidRPr="00022CE7">
              <w:rPr>
                <w:rFonts w:ascii="Arial" w:hAnsi="Arial" w:cs="Arial"/>
              </w:rPr>
              <w:t xml:space="preserve"> Policy and Grievance Procedures </w:t>
            </w:r>
            <w:r w:rsidRPr="00022CE7">
              <w:rPr>
                <w:rFonts w:ascii="Arial" w:hAnsi="Arial" w:cs="Arial"/>
              </w:rPr>
              <w:t xml:space="preserve">(if </w:t>
            </w:r>
            <w:r w:rsidR="00900863" w:rsidRPr="00022CE7">
              <w:rPr>
                <w:rFonts w:ascii="Arial" w:hAnsi="Arial" w:cs="Arial"/>
              </w:rPr>
              <w:t>≥</w:t>
            </w:r>
            <w:r w:rsidRPr="00022CE7">
              <w:rPr>
                <w:rFonts w:ascii="Arial" w:hAnsi="Arial" w:cs="Arial"/>
              </w:rPr>
              <w:t>15 employees)</w:t>
            </w:r>
            <w:r w:rsidR="00AB6B79" w:rsidRPr="00022CE7">
              <w:rPr>
                <w:rFonts w:ascii="Arial" w:hAnsi="Arial" w:cs="Arial"/>
              </w:rPr>
              <w:t xml:space="preserve"> (A1004</w:t>
            </w:r>
            <w:proofErr w:type="gramStart"/>
            <w:r w:rsidR="00AB6B79" w:rsidRPr="00022CE7">
              <w:rPr>
                <w:rFonts w:ascii="Arial" w:hAnsi="Arial" w:cs="Arial"/>
              </w:rPr>
              <w:t>);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6F79774E" w14:textId="4D9593EB" w:rsidR="00C9731F" w:rsidRPr="00022CE7" w:rsidRDefault="00C9731F" w:rsidP="00C9731F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Fair Housing Policy (A1015); and </w:t>
            </w:r>
          </w:p>
          <w:p w14:paraId="3EA5D6FC" w14:textId="5CF88F3C" w:rsidR="00C9731F" w:rsidRPr="00496EB5" w:rsidRDefault="00C9731F" w:rsidP="00921B29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Code of Conduct (Form A1002-22).  </w:t>
            </w:r>
          </w:p>
        </w:tc>
      </w:tr>
      <w:tr w:rsidR="00C9731F" w:rsidRPr="00022CE7" w14:paraId="569C0248" w14:textId="77777777" w:rsidTr="00AD2E22">
        <w:tc>
          <w:tcPr>
            <w:tcW w:w="1255" w:type="dxa"/>
          </w:tcPr>
          <w:p w14:paraId="02E7C376" w14:textId="77777777" w:rsidR="00C9731F" w:rsidRPr="00022CE7" w:rsidRDefault="00C9731F" w:rsidP="0092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4BA56189" w14:textId="054762D7" w:rsidR="00AB6B79" w:rsidRPr="00022CE7" w:rsidRDefault="0023728F" w:rsidP="00921B29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3b</w:t>
            </w:r>
            <w:r w:rsidR="00C9731F" w:rsidRPr="00022CE7">
              <w:rPr>
                <w:rFonts w:ascii="Arial" w:hAnsi="Arial" w:cs="Arial"/>
                <w:b/>
                <w:bCs/>
              </w:rPr>
              <w:t xml:space="preserve">. Pass Resolution to </w:t>
            </w:r>
            <w:r w:rsidR="00C9731F" w:rsidRPr="00022CE7">
              <w:rPr>
                <w:rFonts w:ascii="Arial" w:hAnsi="Arial" w:cs="Arial"/>
                <w:b/>
                <w:bCs/>
                <w:u w:val="single"/>
              </w:rPr>
              <w:t>affirm</w:t>
            </w:r>
            <w:r w:rsidR="00C9731F" w:rsidRPr="00022CE7">
              <w:rPr>
                <w:rFonts w:ascii="Arial" w:hAnsi="Arial" w:cs="Arial"/>
                <w:b/>
                <w:bCs/>
              </w:rPr>
              <w:t xml:space="preserve"> the </w:t>
            </w:r>
            <w:r w:rsidR="00F4069C" w:rsidRPr="00022CE7">
              <w:rPr>
                <w:rFonts w:ascii="Arial" w:hAnsi="Arial" w:cs="Arial"/>
                <w:b/>
                <w:bCs/>
              </w:rPr>
              <w:t xml:space="preserve">Civil Rights Policies </w:t>
            </w:r>
            <w:r w:rsidR="00AB6B79" w:rsidRPr="00022CE7">
              <w:rPr>
                <w:rFonts w:ascii="Arial" w:hAnsi="Arial" w:cs="Arial"/>
                <w:b/>
                <w:bCs/>
              </w:rPr>
              <w:t xml:space="preserve">listed above </w:t>
            </w:r>
            <w:r w:rsidR="00900863" w:rsidRPr="00022CE7">
              <w:rPr>
                <w:rFonts w:ascii="Arial" w:hAnsi="Arial" w:cs="Arial"/>
                <w:b/>
                <w:bCs/>
              </w:rPr>
              <w:t xml:space="preserve">are effective for the Grant Recipient </w:t>
            </w:r>
            <w:r w:rsidR="00AB6B79" w:rsidRPr="00022CE7">
              <w:rPr>
                <w:rFonts w:ascii="Arial" w:hAnsi="Arial" w:cs="Arial"/>
                <w:b/>
                <w:bCs/>
              </w:rPr>
              <w:t>(Form A1014).</w:t>
            </w:r>
          </w:p>
          <w:p w14:paraId="45184FC0" w14:textId="77777777" w:rsidR="00AB6B79" w:rsidRPr="00022CE7" w:rsidRDefault="00AB6B79" w:rsidP="00921B29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  <w:p w14:paraId="407D33BF" w14:textId="332EA732" w:rsidR="00C9731F" w:rsidRPr="00022CE7" w:rsidRDefault="00AB6B79" w:rsidP="00921B29">
            <w:pPr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This mandatory resolution must also</w:t>
            </w:r>
            <w:r w:rsidR="00F4069C" w:rsidRPr="00022CE7">
              <w:rPr>
                <w:rFonts w:ascii="Arial" w:hAnsi="Arial" w:cs="Arial"/>
                <w:b/>
                <w:bCs/>
              </w:rPr>
              <w:t xml:space="preserve"> affirm the Grant Recipient’s commitment to project specific Civil Rights Requirements</w:t>
            </w:r>
            <w:r w:rsidR="00152150">
              <w:rPr>
                <w:rFonts w:ascii="Arial" w:hAnsi="Arial" w:cs="Arial"/>
                <w:b/>
                <w:bCs/>
              </w:rPr>
              <w:t>:</w:t>
            </w:r>
            <w:r w:rsidR="00F4069C" w:rsidRPr="00022CE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7C180E" w14:textId="39056524" w:rsidR="00F4069C" w:rsidRPr="00022CE7" w:rsidRDefault="00F4069C" w:rsidP="00F4069C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Section 3 economic </w:t>
            </w:r>
            <w:proofErr w:type="gramStart"/>
            <w:r w:rsidRPr="00022CE7">
              <w:rPr>
                <w:rFonts w:ascii="Arial" w:hAnsi="Arial" w:cs="Arial"/>
              </w:rPr>
              <w:t>opportunity;</w:t>
            </w:r>
            <w:proofErr w:type="gramEnd"/>
          </w:p>
          <w:p w14:paraId="4A32ABC6" w14:textId="3111EFD5" w:rsidR="00F4069C" w:rsidRPr="00022CE7" w:rsidRDefault="00F4069C" w:rsidP="00F4069C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Limited English Proficiency</w:t>
            </w:r>
            <w:r w:rsidR="00900863" w:rsidRPr="00022CE7">
              <w:rPr>
                <w:rFonts w:ascii="Arial" w:hAnsi="Arial" w:cs="Arial"/>
              </w:rPr>
              <w:t xml:space="preserve"> information</w:t>
            </w:r>
            <w:r w:rsidRPr="00022CE7">
              <w:rPr>
                <w:rFonts w:ascii="Arial" w:hAnsi="Arial" w:cs="Arial"/>
              </w:rPr>
              <w:t>; and</w:t>
            </w:r>
          </w:p>
          <w:p w14:paraId="558F0C7F" w14:textId="2428C84C" w:rsidR="00F4069C" w:rsidRPr="00022CE7" w:rsidRDefault="00F4069C" w:rsidP="00F4069C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Activity to Affirmatively Furth</w:t>
            </w:r>
            <w:r w:rsidR="002B5A53" w:rsidRPr="00022CE7">
              <w:rPr>
                <w:rFonts w:ascii="Arial" w:hAnsi="Arial" w:cs="Arial"/>
              </w:rPr>
              <w:t>er</w:t>
            </w:r>
            <w:r w:rsidRPr="00022CE7">
              <w:rPr>
                <w:rFonts w:ascii="Arial" w:hAnsi="Arial" w:cs="Arial"/>
              </w:rPr>
              <w:t xml:space="preserve"> Fair Housing</w:t>
            </w:r>
            <w:r w:rsidR="00496EB5">
              <w:rPr>
                <w:rFonts w:ascii="Arial" w:hAnsi="Arial" w:cs="Arial"/>
              </w:rPr>
              <w:t xml:space="preserve"> (AFFH)</w:t>
            </w:r>
            <w:r w:rsidRPr="00022CE7">
              <w:rPr>
                <w:rFonts w:ascii="Arial" w:hAnsi="Arial" w:cs="Arial"/>
              </w:rPr>
              <w:t>.</w:t>
            </w:r>
          </w:p>
          <w:p w14:paraId="2610ABD0" w14:textId="77777777" w:rsidR="00AB6B79" w:rsidRPr="00022CE7" w:rsidRDefault="00AB6B79" w:rsidP="00AB6B79">
            <w:pPr>
              <w:pStyle w:val="ListParagraph"/>
              <w:spacing w:before="80"/>
              <w:jc w:val="both"/>
              <w:rPr>
                <w:rFonts w:ascii="Arial" w:hAnsi="Arial" w:cs="Arial"/>
              </w:rPr>
            </w:pPr>
          </w:p>
          <w:p w14:paraId="1042329A" w14:textId="085EB656" w:rsidR="00F4069C" w:rsidRPr="00022CE7" w:rsidRDefault="00F4069C" w:rsidP="00921B29">
            <w:pPr>
              <w:spacing w:before="80"/>
              <w:jc w:val="both"/>
              <w:rPr>
                <w:rFonts w:ascii="Arial" w:hAnsi="Arial" w:cs="Arial"/>
                <w:i/>
                <w:iCs/>
              </w:rPr>
            </w:pPr>
            <w:r w:rsidRPr="00022CE7">
              <w:rPr>
                <w:rFonts w:ascii="Arial" w:hAnsi="Arial" w:cs="Arial"/>
                <w:i/>
                <w:iCs/>
              </w:rPr>
              <w:t xml:space="preserve">Note: </w:t>
            </w:r>
            <w:r w:rsidR="0023728F" w:rsidRPr="00022CE7">
              <w:rPr>
                <w:rFonts w:ascii="Arial" w:hAnsi="Arial" w:cs="Arial"/>
                <w:i/>
                <w:iCs/>
              </w:rPr>
              <w:t>Adopting new policies and re-affirming existing policies</w:t>
            </w:r>
            <w:r w:rsidR="002B5A53" w:rsidRPr="00022CE7">
              <w:rPr>
                <w:rFonts w:ascii="Arial" w:hAnsi="Arial" w:cs="Arial"/>
                <w:i/>
                <w:iCs/>
              </w:rPr>
              <w:t xml:space="preserve"> can be </w:t>
            </w:r>
            <w:r w:rsidR="00152150">
              <w:rPr>
                <w:rFonts w:ascii="Arial" w:hAnsi="Arial" w:cs="Arial"/>
                <w:i/>
                <w:iCs/>
              </w:rPr>
              <w:t xml:space="preserve">completed </w:t>
            </w:r>
            <w:r w:rsidR="0023728F" w:rsidRPr="00022CE7">
              <w:rPr>
                <w:rFonts w:ascii="Arial" w:hAnsi="Arial" w:cs="Arial"/>
                <w:i/>
                <w:iCs/>
              </w:rPr>
              <w:t>i</w:t>
            </w:r>
            <w:r w:rsidR="002B5A53" w:rsidRPr="00022CE7">
              <w:rPr>
                <w:rFonts w:ascii="Arial" w:hAnsi="Arial" w:cs="Arial"/>
                <w:i/>
                <w:iCs/>
              </w:rPr>
              <w:t xml:space="preserve">n the </w:t>
            </w:r>
            <w:r w:rsidR="0023728F" w:rsidRPr="00022CE7">
              <w:rPr>
                <w:rFonts w:ascii="Arial" w:hAnsi="Arial" w:cs="Arial"/>
                <w:i/>
                <w:iCs/>
              </w:rPr>
              <w:t xml:space="preserve">same </w:t>
            </w:r>
            <w:r w:rsidR="002B5A53" w:rsidRPr="00022CE7">
              <w:rPr>
                <w:rFonts w:ascii="Arial" w:hAnsi="Arial" w:cs="Arial"/>
                <w:i/>
                <w:iCs/>
              </w:rPr>
              <w:t>resolution.</w:t>
            </w:r>
            <w:r w:rsidR="00496EB5" w:rsidRPr="00022CE7">
              <w:rPr>
                <w:rFonts w:ascii="Arial" w:hAnsi="Arial" w:cs="Arial"/>
                <w:bCs/>
                <w:i/>
                <w:iCs/>
              </w:rPr>
              <w:t xml:space="preserve"> All required resolutions, ordinances and/or policies regarding civil rights, equal opportunity, and citizen participation must be</w:t>
            </w:r>
            <w:r w:rsidR="00496EB5" w:rsidRPr="00022CE7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r w:rsidR="00496EB5" w:rsidRPr="00022CE7">
              <w:rPr>
                <w:rFonts w:ascii="Arial" w:hAnsi="Arial" w:cs="Arial"/>
                <w:bCs/>
                <w:i/>
                <w:iCs/>
              </w:rPr>
              <w:t>in effect throughout the TxCDBG grant agreement period.</w:t>
            </w:r>
          </w:p>
        </w:tc>
      </w:tr>
      <w:tr w:rsidR="0072644E" w:rsidRPr="00022CE7" w14:paraId="18D1DFCB" w14:textId="77777777" w:rsidTr="00AD2E22">
        <w:tc>
          <w:tcPr>
            <w:tcW w:w="1255" w:type="dxa"/>
          </w:tcPr>
          <w:p w14:paraId="29EF5FBD" w14:textId="77777777" w:rsidR="0072644E" w:rsidRPr="00022CE7" w:rsidRDefault="0072644E" w:rsidP="00921B29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4625106A" w14:textId="26EA7E6D" w:rsidR="0083287D" w:rsidRPr="00022CE7" w:rsidRDefault="0023728F" w:rsidP="00921B29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4</w:t>
            </w:r>
            <w:r w:rsidR="0072644E" w:rsidRPr="00022CE7">
              <w:rPr>
                <w:rFonts w:ascii="Arial" w:hAnsi="Arial" w:cs="Arial"/>
                <w:b/>
                <w:bCs/>
              </w:rPr>
              <w:t xml:space="preserve">. Publish Citizen Participation and Civil Rights Notices in </w:t>
            </w:r>
          </w:p>
          <w:p w14:paraId="31AB47A2" w14:textId="1BE52779" w:rsidR="0083287D" w:rsidRPr="00022CE7" w:rsidRDefault="0072644E" w:rsidP="0083287D">
            <w:pPr>
              <w:pStyle w:val="ListParagraph"/>
              <w:numPr>
                <w:ilvl w:val="0"/>
                <w:numId w:val="8"/>
              </w:num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local newspaper supported by advertisement</w:t>
            </w:r>
            <w:r w:rsidR="00AB6B79" w:rsidRPr="00022CE7">
              <w:rPr>
                <w:rFonts w:ascii="Arial" w:hAnsi="Arial" w:cs="Arial"/>
              </w:rPr>
              <w:t xml:space="preserve"> / </w:t>
            </w:r>
            <w:r w:rsidRPr="00022CE7">
              <w:rPr>
                <w:rFonts w:ascii="Arial" w:hAnsi="Arial" w:cs="Arial"/>
              </w:rPr>
              <w:t>tear sheet</w:t>
            </w:r>
            <w:r w:rsidR="00517E8A" w:rsidRPr="00022CE7">
              <w:rPr>
                <w:rFonts w:ascii="Arial" w:hAnsi="Arial" w:cs="Arial"/>
              </w:rPr>
              <w:t xml:space="preserve"> or publisher’s </w:t>
            </w:r>
            <w:proofErr w:type="gramStart"/>
            <w:r w:rsidR="0023728F" w:rsidRPr="00022CE7">
              <w:rPr>
                <w:rFonts w:ascii="Arial" w:hAnsi="Arial" w:cs="Arial"/>
              </w:rPr>
              <w:t>affidavit</w:t>
            </w:r>
            <w:r w:rsidRPr="00022CE7">
              <w:rPr>
                <w:rFonts w:ascii="Arial" w:hAnsi="Arial" w:cs="Arial"/>
              </w:rPr>
              <w:t>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5CE5B81C" w14:textId="312F130A" w:rsidR="0083287D" w:rsidRPr="00022CE7" w:rsidRDefault="0072644E" w:rsidP="0083287D">
            <w:pPr>
              <w:pStyle w:val="ListParagraph"/>
              <w:numPr>
                <w:ilvl w:val="0"/>
                <w:numId w:val="8"/>
              </w:num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courthouse/city hall &amp; target area, supported by affidavit; or, </w:t>
            </w:r>
          </w:p>
          <w:p w14:paraId="5F3895A6" w14:textId="3F05CF12" w:rsidR="0072644E" w:rsidRPr="00022CE7" w:rsidRDefault="0072644E" w:rsidP="00353B0F">
            <w:pPr>
              <w:pStyle w:val="ListParagraph"/>
              <w:numPr>
                <w:ilvl w:val="0"/>
                <w:numId w:val="8"/>
              </w:num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</w:rPr>
              <w:t>courthouse/city hall &amp; Grant Recipient’s website, supported by affidavit.</w:t>
            </w:r>
            <w:r w:rsidRPr="00022CE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6046" w:rsidRPr="00022CE7" w14:paraId="6A237938" w14:textId="77777777" w:rsidTr="00AD2E22">
        <w:tc>
          <w:tcPr>
            <w:tcW w:w="1255" w:type="dxa"/>
          </w:tcPr>
          <w:p w14:paraId="6F4848B7" w14:textId="77777777" w:rsidR="00936046" w:rsidRPr="00022CE7" w:rsidRDefault="00936046" w:rsidP="00985C9F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71CF53A5" w14:textId="62EB43CB" w:rsidR="00936046" w:rsidRPr="00022CE7" w:rsidRDefault="0023728F" w:rsidP="000834ED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>5</w:t>
            </w:r>
            <w:r w:rsidR="007138D3">
              <w:rPr>
                <w:rFonts w:ascii="Arial" w:hAnsi="Arial" w:cs="Arial"/>
                <w:b/>
                <w:bCs/>
              </w:rPr>
              <w:t>a</w:t>
            </w:r>
            <w:r w:rsidR="0072644E" w:rsidRPr="00022CE7">
              <w:rPr>
                <w:rFonts w:ascii="Arial" w:hAnsi="Arial" w:cs="Arial"/>
                <w:b/>
                <w:bCs/>
              </w:rPr>
              <w:t xml:space="preserve">. </w:t>
            </w:r>
            <w:r w:rsidR="00152150">
              <w:rPr>
                <w:rFonts w:ascii="Arial" w:hAnsi="Arial" w:cs="Arial"/>
                <w:b/>
                <w:bCs/>
              </w:rPr>
              <w:t xml:space="preserve">(if not previously completed) </w:t>
            </w:r>
            <w:r w:rsidR="002B5A53" w:rsidRPr="00022CE7">
              <w:rPr>
                <w:rFonts w:ascii="Arial" w:hAnsi="Arial" w:cs="Arial"/>
                <w:b/>
                <w:bCs/>
              </w:rPr>
              <w:t xml:space="preserve">Upload the following policies to </w:t>
            </w:r>
            <w:r w:rsidR="00152150">
              <w:rPr>
                <w:rFonts w:ascii="Arial" w:hAnsi="Arial" w:cs="Arial"/>
                <w:b/>
                <w:bCs/>
              </w:rPr>
              <w:t xml:space="preserve">Gant Recipient’s Organization Profile in </w:t>
            </w:r>
            <w:r w:rsidR="002B5A53" w:rsidRPr="00022CE7">
              <w:rPr>
                <w:rFonts w:ascii="Arial" w:hAnsi="Arial" w:cs="Arial"/>
                <w:b/>
                <w:bCs/>
              </w:rPr>
              <w:t>TDA-G</w:t>
            </w:r>
            <w:r w:rsidR="00152150">
              <w:rPr>
                <w:rFonts w:ascii="Arial" w:hAnsi="Arial" w:cs="Arial"/>
                <w:b/>
                <w:bCs/>
              </w:rPr>
              <w:t xml:space="preserve">O.  The </w:t>
            </w:r>
            <w:r w:rsidR="002B5A53" w:rsidRPr="00022CE7">
              <w:rPr>
                <w:rFonts w:ascii="Arial" w:hAnsi="Arial" w:cs="Arial"/>
                <w:b/>
                <w:bCs/>
              </w:rPr>
              <w:t>Organizational Details page</w:t>
            </w:r>
            <w:r w:rsidR="00152150">
              <w:rPr>
                <w:rFonts w:ascii="Arial" w:hAnsi="Arial" w:cs="Arial"/>
                <w:b/>
                <w:bCs/>
              </w:rPr>
              <w:t xml:space="preserve"> will store these policies as a reference for all TxCDBG grants:</w:t>
            </w:r>
          </w:p>
          <w:p w14:paraId="2BDBB811" w14:textId="041055ED" w:rsidR="002B5A53" w:rsidRPr="00022CE7" w:rsidRDefault="002B5A53" w:rsidP="002B5A5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Citizen Participation Plan and </w:t>
            </w:r>
            <w:r w:rsidR="002A54C8" w:rsidRPr="00022CE7">
              <w:rPr>
                <w:rFonts w:ascii="Arial" w:hAnsi="Arial" w:cs="Arial"/>
              </w:rPr>
              <w:t>Citizen Complaint</w:t>
            </w:r>
            <w:r w:rsidRPr="00022CE7">
              <w:rPr>
                <w:rFonts w:ascii="Arial" w:hAnsi="Arial" w:cs="Arial"/>
              </w:rPr>
              <w:t xml:space="preserve"> Procedures</w:t>
            </w:r>
            <w:r w:rsidR="002A54C8" w:rsidRPr="00022CE7">
              <w:rPr>
                <w:rFonts w:ascii="Arial" w:hAnsi="Arial" w:cs="Arial"/>
              </w:rPr>
              <w:t xml:space="preserve"> (A1013</w:t>
            </w:r>
            <w:proofErr w:type="gramStart"/>
            <w:r w:rsidR="002A54C8" w:rsidRPr="00022CE7">
              <w:rPr>
                <w:rFonts w:ascii="Arial" w:hAnsi="Arial" w:cs="Arial"/>
              </w:rPr>
              <w:t>)</w:t>
            </w:r>
            <w:r w:rsidRPr="00022CE7">
              <w:rPr>
                <w:rFonts w:ascii="Arial" w:hAnsi="Arial" w:cs="Arial"/>
              </w:rPr>
              <w:t>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27312A9C" w14:textId="77777777" w:rsidR="002B5A53" w:rsidRPr="00022CE7" w:rsidRDefault="002B5A53" w:rsidP="002B5A5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Excessive Force Policy (A1003</w:t>
            </w:r>
            <w:proofErr w:type="gramStart"/>
            <w:r w:rsidRPr="00022CE7">
              <w:rPr>
                <w:rFonts w:ascii="Arial" w:hAnsi="Arial" w:cs="Arial"/>
              </w:rPr>
              <w:t>);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243C729F" w14:textId="1E39BD5B" w:rsidR="002B5A53" w:rsidRPr="00022CE7" w:rsidRDefault="002B5A53" w:rsidP="002B5A5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Section 504 Policy </w:t>
            </w:r>
            <w:r w:rsidR="002A54C8" w:rsidRPr="00022CE7">
              <w:rPr>
                <w:rFonts w:ascii="Arial" w:hAnsi="Arial" w:cs="Arial"/>
              </w:rPr>
              <w:t xml:space="preserve">and Grievance Procedures </w:t>
            </w:r>
            <w:r w:rsidRPr="00022CE7">
              <w:rPr>
                <w:rFonts w:ascii="Arial" w:hAnsi="Arial" w:cs="Arial"/>
              </w:rPr>
              <w:t xml:space="preserve">(if </w:t>
            </w:r>
            <w:r w:rsidR="00900863" w:rsidRPr="00022CE7">
              <w:rPr>
                <w:rFonts w:ascii="Arial" w:hAnsi="Arial" w:cs="Arial"/>
              </w:rPr>
              <w:t>≥</w:t>
            </w:r>
            <w:r w:rsidRPr="00022CE7">
              <w:rPr>
                <w:rFonts w:ascii="Arial" w:hAnsi="Arial" w:cs="Arial"/>
              </w:rPr>
              <w:t>15 employees) (A1004</w:t>
            </w:r>
            <w:proofErr w:type="gramStart"/>
            <w:r w:rsidRPr="00022CE7">
              <w:rPr>
                <w:rFonts w:ascii="Arial" w:hAnsi="Arial" w:cs="Arial"/>
              </w:rPr>
              <w:t>);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1130CB2C" w14:textId="3FF41F47" w:rsidR="002B5A53" w:rsidRPr="00022CE7" w:rsidRDefault="002B5A53" w:rsidP="002B5A5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Section 504 Self-Evaluation Review (Form A1006)</w:t>
            </w:r>
          </w:p>
          <w:p w14:paraId="3E061055" w14:textId="6274002F" w:rsidR="002B5A53" w:rsidRPr="00022CE7" w:rsidRDefault="002B5A53" w:rsidP="002B5A5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Fair Housing Policy (A1015); and </w:t>
            </w:r>
          </w:p>
          <w:p w14:paraId="431A7C68" w14:textId="2A60E984" w:rsidR="002B5A53" w:rsidRPr="007138D3" w:rsidRDefault="002B5A53" w:rsidP="007138D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Code of Conduct (Form A1002-22).  </w:t>
            </w:r>
          </w:p>
        </w:tc>
      </w:tr>
      <w:tr w:rsidR="007138D3" w:rsidRPr="00022CE7" w14:paraId="41BE9903" w14:textId="77777777" w:rsidTr="00AD2E22">
        <w:tc>
          <w:tcPr>
            <w:tcW w:w="1255" w:type="dxa"/>
          </w:tcPr>
          <w:p w14:paraId="6016DEC6" w14:textId="77777777" w:rsidR="007138D3" w:rsidRPr="00022CE7" w:rsidRDefault="007138D3" w:rsidP="00985C9F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25094963" w14:textId="77777777" w:rsidR="007138D3" w:rsidRDefault="007138D3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5b. Upload and/or enter required information in TDA-GO that is specific to the grant agreement.  </w:t>
            </w:r>
          </w:p>
          <w:p w14:paraId="7324D9E1" w14:textId="77777777" w:rsidR="007138D3" w:rsidRDefault="007138D3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</w:p>
          <w:p w14:paraId="18A175FA" w14:textId="77777777" w:rsidR="00496EB5" w:rsidRDefault="00496EB5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</w:p>
          <w:p w14:paraId="42E17DB9" w14:textId="77777777" w:rsidR="00496EB5" w:rsidRDefault="00496EB5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</w:p>
          <w:p w14:paraId="46036717" w14:textId="0537A5D5" w:rsidR="007138D3" w:rsidRPr="00022CE7" w:rsidRDefault="007138D3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Upload and/or enter required information to the Group </w:t>
            </w:r>
            <w:r w:rsidRPr="00022CE7">
              <w:rPr>
                <w:rFonts w:ascii="Arial" w:hAnsi="Arial" w:cs="Arial"/>
                <w:b/>
                <w:bCs/>
              </w:rPr>
              <w:t>A Performance</w:t>
            </w:r>
            <w:r>
              <w:rPr>
                <w:rFonts w:ascii="Arial" w:hAnsi="Arial" w:cs="Arial"/>
                <w:b/>
                <w:bCs/>
              </w:rPr>
              <w:t xml:space="preserve"> Report</w:t>
            </w:r>
            <w:r w:rsidRPr="00022CE7">
              <w:rPr>
                <w:rFonts w:ascii="Arial" w:hAnsi="Arial" w:cs="Arial"/>
                <w:b/>
                <w:bCs/>
              </w:rPr>
              <w:t>:</w:t>
            </w:r>
          </w:p>
          <w:p w14:paraId="0B96B8C6" w14:textId="05C11F86" w:rsidR="007138D3" w:rsidRPr="00022CE7" w:rsidRDefault="007138D3" w:rsidP="007138D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 xml:space="preserve">Civil Rights Resolution (Form A1014) identifying the Grant </w:t>
            </w:r>
            <w:r w:rsidR="00496EB5">
              <w:rPr>
                <w:rFonts w:ascii="Arial" w:hAnsi="Arial" w:cs="Arial"/>
              </w:rPr>
              <w:t xml:space="preserve">Agreement </w:t>
            </w:r>
            <w:proofErr w:type="gramStart"/>
            <w:r w:rsidRPr="00022CE7">
              <w:rPr>
                <w:rFonts w:ascii="Arial" w:hAnsi="Arial" w:cs="Arial"/>
              </w:rPr>
              <w:t>Number;</w:t>
            </w:r>
            <w:proofErr w:type="gramEnd"/>
          </w:p>
          <w:p w14:paraId="4EBD3830" w14:textId="77777777" w:rsidR="007138D3" w:rsidRPr="00022CE7" w:rsidRDefault="007138D3" w:rsidP="007138D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Published Civil Rights notices including Section 504 Non-Discrimination Policy and availability of Citizen Complaint Procedure notices (A1005</w:t>
            </w:r>
            <w:proofErr w:type="gramStart"/>
            <w:r w:rsidRPr="00022CE7">
              <w:rPr>
                <w:rFonts w:ascii="Arial" w:hAnsi="Arial" w:cs="Arial"/>
              </w:rPr>
              <w:t>);</w:t>
            </w:r>
            <w:proofErr w:type="gramEnd"/>
            <w:r w:rsidRPr="00022CE7">
              <w:rPr>
                <w:rFonts w:ascii="Arial" w:hAnsi="Arial" w:cs="Arial"/>
              </w:rPr>
              <w:t xml:space="preserve"> </w:t>
            </w:r>
          </w:p>
          <w:p w14:paraId="01DB824E" w14:textId="652A88B0" w:rsidR="00496EB5" w:rsidRDefault="00496EB5" w:rsidP="00496EB5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of AFFH a</w:t>
            </w:r>
            <w:r w:rsidRPr="00022CE7">
              <w:rPr>
                <w:rFonts w:ascii="Arial" w:hAnsi="Arial" w:cs="Arial"/>
              </w:rPr>
              <w:t>ctivity (in addition to the adopted Fair Housing Policy).</w:t>
            </w:r>
          </w:p>
          <w:p w14:paraId="4C2161C7" w14:textId="77777777" w:rsidR="007138D3" w:rsidRPr="00022CE7" w:rsidRDefault="007138D3" w:rsidP="007138D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Section 3 map; and</w:t>
            </w:r>
          </w:p>
          <w:p w14:paraId="32867B7C" w14:textId="2B6BC1FB" w:rsidR="007138D3" w:rsidRPr="007138D3" w:rsidRDefault="007138D3" w:rsidP="007138D3">
            <w:pPr>
              <w:pStyle w:val="ListParagraph"/>
              <w:numPr>
                <w:ilvl w:val="0"/>
                <w:numId w:val="5"/>
              </w:numPr>
              <w:spacing w:before="80"/>
              <w:jc w:val="both"/>
              <w:rPr>
                <w:rFonts w:ascii="Arial" w:hAnsi="Arial" w:cs="Arial"/>
              </w:rPr>
            </w:pPr>
            <w:r w:rsidRPr="007138D3">
              <w:rPr>
                <w:rFonts w:ascii="Arial" w:hAnsi="Arial" w:cs="Arial"/>
              </w:rPr>
              <w:t>Limited English Proficiency plan (information entered in the Performance Report, not an uploaded document).</w:t>
            </w:r>
          </w:p>
          <w:p w14:paraId="5A05971E" w14:textId="77777777" w:rsidR="007138D3" w:rsidRPr="00496EB5" w:rsidRDefault="007138D3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834054" w14:textId="760E87B6" w:rsidR="007138D3" w:rsidRPr="00022CE7" w:rsidRDefault="007138D3" w:rsidP="007138D3">
            <w:p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Upload to the Group B</w:t>
            </w:r>
            <w:r w:rsidRPr="00022CE7">
              <w:rPr>
                <w:rFonts w:ascii="Arial" w:hAnsi="Arial" w:cs="Arial"/>
                <w:b/>
                <w:bCs/>
              </w:rPr>
              <w:t xml:space="preserve"> Performance</w:t>
            </w:r>
            <w:r>
              <w:rPr>
                <w:rFonts w:ascii="Arial" w:hAnsi="Arial" w:cs="Arial"/>
                <w:b/>
                <w:bCs/>
              </w:rPr>
              <w:t xml:space="preserve"> Report</w:t>
            </w:r>
            <w:r w:rsidRPr="00022CE7">
              <w:rPr>
                <w:rFonts w:ascii="Arial" w:hAnsi="Arial" w:cs="Arial"/>
                <w:b/>
                <w:bCs/>
              </w:rPr>
              <w:t>:</w:t>
            </w:r>
          </w:p>
          <w:p w14:paraId="686D3CB3" w14:textId="764DA19E" w:rsidR="007138D3" w:rsidRPr="007138D3" w:rsidRDefault="007138D3" w:rsidP="007138D3">
            <w:pPr>
              <w:pStyle w:val="ListParagraph"/>
              <w:numPr>
                <w:ilvl w:val="0"/>
                <w:numId w:val="5"/>
              </w:numPr>
              <w:tabs>
                <w:tab w:val="left" w:pos="-58"/>
                <w:tab w:val="left" w:pos="-25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7138D3">
              <w:rPr>
                <w:rFonts w:ascii="Arial" w:hAnsi="Arial" w:cs="Arial"/>
              </w:rPr>
              <w:t>Section 3 presentation to local governing body</w:t>
            </w:r>
          </w:p>
        </w:tc>
      </w:tr>
      <w:tr w:rsidR="00A36E42" w:rsidRPr="00022CE7" w14:paraId="168D8A74" w14:textId="77777777" w:rsidTr="00AD2E22">
        <w:tc>
          <w:tcPr>
            <w:tcW w:w="1255" w:type="dxa"/>
            <w:shd w:val="clear" w:color="auto" w:fill="F2F2F2" w:themeFill="background1" w:themeFillShade="F2"/>
          </w:tcPr>
          <w:p w14:paraId="5B3C8F62" w14:textId="7DD76281" w:rsidR="00A36E42" w:rsidRPr="00022CE7" w:rsidRDefault="00A36E42" w:rsidP="007138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  <w:shd w:val="clear" w:color="auto" w:fill="F2F2F2" w:themeFill="background1" w:themeFillShade="F2"/>
          </w:tcPr>
          <w:p w14:paraId="3D55904C" w14:textId="77777777" w:rsidR="00A36E42" w:rsidRPr="00022CE7" w:rsidRDefault="00A36E42" w:rsidP="00AA6EDA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  <w:bCs/>
              </w:rPr>
              <w:t>B</w:t>
            </w:r>
            <w:r w:rsidRPr="00022CE7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Pr="00022CE7">
              <w:rPr>
                <w:rFonts w:ascii="Arial" w:hAnsi="Arial" w:cs="Arial"/>
                <w:b/>
                <w:bCs/>
                <w:i/>
                <w:iCs/>
                <w:u w:val="single"/>
              </w:rPr>
              <w:t>Civil Rights Requirements after project start-up</w:t>
            </w:r>
          </w:p>
        </w:tc>
      </w:tr>
      <w:tr w:rsidR="00E21CBE" w:rsidRPr="00022CE7" w14:paraId="4B53FB49" w14:textId="77777777" w:rsidTr="00AD2E22">
        <w:tc>
          <w:tcPr>
            <w:tcW w:w="1255" w:type="dxa"/>
          </w:tcPr>
          <w:p w14:paraId="3EE8C4C8" w14:textId="77777777" w:rsidR="00E21CBE" w:rsidRPr="00022CE7" w:rsidRDefault="00E21CBE" w:rsidP="00921B29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0" w:type="dxa"/>
          </w:tcPr>
          <w:p w14:paraId="02D20693" w14:textId="299DE3F0" w:rsidR="00E21CBE" w:rsidRPr="00022CE7" w:rsidRDefault="00E21CBE" w:rsidP="00921B29">
            <w:pPr>
              <w:tabs>
                <w:tab w:val="left" w:pos="-58"/>
                <w:tab w:val="left" w:pos="301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  <w:b/>
                <w:bCs/>
              </w:rPr>
              <w:t xml:space="preserve">7. Take affirmative steps assisting SBE’s, </w:t>
            </w:r>
            <w:proofErr w:type="gramStart"/>
            <w:r w:rsidRPr="00022CE7">
              <w:rPr>
                <w:rFonts w:ascii="Arial" w:hAnsi="Arial" w:cs="Arial"/>
                <w:b/>
                <w:bCs/>
              </w:rPr>
              <w:t>MBE’s</w:t>
            </w:r>
            <w:proofErr w:type="gramEnd"/>
            <w:r w:rsidRPr="00022CE7">
              <w:rPr>
                <w:rFonts w:ascii="Arial" w:hAnsi="Arial" w:cs="Arial"/>
                <w:b/>
                <w:bCs/>
              </w:rPr>
              <w:t>, and WBE’s</w:t>
            </w:r>
          </w:p>
          <w:p w14:paraId="4E52E7AE" w14:textId="77777777" w:rsidR="00E21CBE" w:rsidRPr="00022CE7" w:rsidRDefault="00E21CBE" w:rsidP="00921B29">
            <w:pPr>
              <w:pStyle w:val="ListParagraph"/>
              <w:numPr>
                <w:ilvl w:val="0"/>
                <w:numId w:val="5"/>
              </w:numPr>
              <w:tabs>
                <w:tab w:val="left" w:pos="-58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ind w:left="721"/>
              <w:jc w:val="both"/>
              <w:rPr>
                <w:rFonts w:ascii="Arial" w:hAnsi="Arial" w:cs="Arial"/>
              </w:rPr>
            </w:pPr>
            <w:r w:rsidRPr="00022CE7">
              <w:rPr>
                <w:rFonts w:ascii="Arial" w:hAnsi="Arial" w:cs="Arial"/>
              </w:rPr>
              <w:t>Including these businesses on solicitation lists and soliciting them for RFPs and RFQs.</w:t>
            </w:r>
          </w:p>
          <w:p w14:paraId="5D8ED37B" w14:textId="77777777" w:rsidR="00E21CBE" w:rsidRPr="00022CE7" w:rsidRDefault="00E21CBE" w:rsidP="00921B29">
            <w:pPr>
              <w:pStyle w:val="ListParagraph"/>
              <w:numPr>
                <w:ilvl w:val="0"/>
                <w:numId w:val="5"/>
              </w:numPr>
              <w:tabs>
                <w:tab w:val="left" w:pos="-58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ind w:left="721"/>
              <w:jc w:val="both"/>
              <w:rPr>
                <w:rFonts w:ascii="Arial" w:hAnsi="Arial" w:cs="Arial"/>
                <w:b/>
                <w:bCs/>
              </w:rPr>
            </w:pPr>
            <w:r w:rsidRPr="00022CE7">
              <w:rPr>
                <w:rFonts w:ascii="Arial" w:hAnsi="Arial" w:cs="Arial"/>
              </w:rPr>
              <w:t>Publicize the contracting opportunity through HUD’s Section 3 Opportunity Portal, appropriate plan rooms or similar organizations, and the TDA-GO Materials and Services Report.</w:t>
            </w:r>
          </w:p>
        </w:tc>
      </w:tr>
      <w:tr w:rsidR="00E21CBE" w:rsidRPr="00022CE7" w14:paraId="5EB6147D" w14:textId="77777777" w:rsidTr="00AD2E22">
        <w:tc>
          <w:tcPr>
            <w:tcW w:w="1255" w:type="dxa"/>
          </w:tcPr>
          <w:p w14:paraId="6A1D5164" w14:textId="77777777" w:rsidR="00E21CBE" w:rsidRPr="00022CE7" w:rsidRDefault="00E21CBE" w:rsidP="00921B29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121" w:after="7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01C852AE" w14:textId="1EE29D5B" w:rsidR="00E21CBE" w:rsidRPr="00022CE7" w:rsidRDefault="00E21CBE" w:rsidP="00921B29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</w:rPr>
              <w:t xml:space="preserve">8. Include language in contracts: </w:t>
            </w:r>
          </w:p>
          <w:p w14:paraId="7D189F85" w14:textId="5BFDBE1F" w:rsidR="00E21CBE" w:rsidRPr="00022CE7" w:rsidRDefault="00E21CBE" w:rsidP="00921B29">
            <w:pPr>
              <w:pStyle w:val="ListParagraph"/>
              <w:numPr>
                <w:ilvl w:val="0"/>
                <w:numId w:val="5"/>
              </w:num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EO Clause</w:t>
            </w:r>
            <w:r w:rsidR="00496EB5">
              <w:rPr>
                <w:rFonts w:ascii="Arial" w:hAnsi="Arial" w:cs="Arial"/>
                <w:bCs/>
              </w:rPr>
              <w:t>,</w:t>
            </w:r>
            <w:r w:rsidRPr="00022CE7">
              <w:rPr>
                <w:rFonts w:ascii="Arial" w:hAnsi="Arial" w:cs="Arial"/>
                <w:bCs/>
              </w:rPr>
              <w:t xml:space="preserve"> if construction &gt;$</w:t>
            </w:r>
            <w:proofErr w:type="gramStart"/>
            <w:r w:rsidRPr="00022CE7">
              <w:rPr>
                <w:rFonts w:ascii="Arial" w:hAnsi="Arial" w:cs="Arial"/>
                <w:bCs/>
              </w:rPr>
              <w:t>10K;</w:t>
            </w:r>
            <w:proofErr w:type="gramEnd"/>
            <w:r w:rsidRPr="00022CE7">
              <w:rPr>
                <w:rFonts w:ascii="Arial" w:hAnsi="Arial" w:cs="Arial"/>
                <w:bCs/>
              </w:rPr>
              <w:t xml:space="preserve"> </w:t>
            </w:r>
          </w:p>
          <w:p w14:paraId="34ACA802" w14:textId="77777777" w:rsidR="00E21CBE" w:rsidRPr="00022CE7" w:rsidRDefault="00E21CBE" w:rsidP="00921B29">
            <w:pPr>
              <w:pStyle w:val="ListParagraph"/>
              <w:numPr>
                <w:ilvl w:val="0"/>
                <w:numId w:val="5"/>
              </w:num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Cs/>
              </w:rPr>
              <w:t>Section 3 Clause.</w:t>
            </w:r>
            <w:r w:rsidRPr="00022C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1CBE" w:rsidRPr="00022CE7" w14:paraId="1C2EF0D8" w14:textId="77777777" w:rsidTr="00AD2E22">
        <w:tc>
          <w:tcPr>
            <w:tcW w:w="1255" w:type="dxa"/>
          </w:tcPr>
          <w:p w14:paraId="3DF693F1" w14:textId="77777777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37964DAE" w14:textId="2D348773" w:rsidR="00E21CBE" w:rsidRPr="00022CE7" w:rsidDel="00772E90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</w:rPr>
              <w:t xml:space="preserve">9. </w:t>
            </w:r>
            <w:r w:rsidRPr="00022CE7">
              <w:rPr>
                <w:rFonts w:ascii="Arial" w:hAnsi="Arial" w:cs="Arial"/>
              </w:rPr>
              <w:t xml:space="preserve"> </w:t>
            </w:r>
            <w:r w:rsidRPr="00022CE7">
              <w:rPr>
                <w:rFonts w:ascii="Arial" w:hAnsi="Arial" w:cs="Arial"/>
                <w:b/>
              </w:rPr>
              <w:t>Take all civil rights protection action necessary (and keep records of actions taken) during the entire course of your project</w:t>
            </w:r>
            <w:r w:rsidRPr="00022CE7">
              <w:rPr>
                <w:rFonts w:ascii="Arial" w:hAnsi="Arial" w:cs="Arial"/>
              </w:rPr>
              <w:t xml:space="preserve"> </w:t>
            </w:r>
          </w:p>
        </w:tc>
      </w:tr>
      <w:tr w:rsidR="00E21CBE" w:rsidRPr="00022CE7" w14:paraId="4814424C" w14:textId="77777777" w:rsidTr="00AD2E22">
        <w:tc>
          <w:tcPr>
            <w:tcW w:w="1255" w:type="dxa"/>
          </w:tcPr>
          <w:p w14:paraId="248C67D4" w14:textId="77777777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3977E836" w14:textId="4CA62A09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</w:rPr>
              <w:t>10. Perform at least one AFFH activity. If opting to pass resolution/ordinance/proclamation, the Grant Recipient must perform one more activity. See manual for possible activities.</w:t>
            </w:r>
          </w:p>
        </w:tc>
      </w:tr>
      <w:tr w:rsidR="00E21CBE" w:rsidRPr="00022CE7" w14:paraId="6811BACF" w14:textId="77777777" w:rsidTr="00AD2E22">
        <w:tc>
          <w:tcPr>
            <w:tcW w:w="1255" w:type="dxa"/>
          </w:tcPr>
          <w:p w14:paraId="4C403FEA" w14:textId="77777777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57E0D9D6" w14:textId="1DA77017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022CE7">
              <w:rPr>
                <w:rFonts w:ascii="Arial" w:hAnsi="Arial" w:cs="Arial"/>
                <w:b/>
              </w:rPr>
              <w:t>11. Report and Maintain Documentation on the following:</w:t>
            </w:r>
          </w:p>
        </w:tc>
      </w:tr>
      <w:tr w:rsidR="00E21CBE" w:rsidRPr="00022CE7" w14:paraId="75D546E5" w14:textId="77777777" w:rsidTr="00AD2E22">
        <w:tc>
          <w:tcPr>
            <w:tcW w:w="1255" w:type="dxa"/>
          </w:tcPr>
          <w:p w14:paraId="0B388FC3" w14:textId="77777777" w:rsidR="00E21CBE" w:rsidRPr="00022CE7" w:rsidRDefault="00E21CBE" w:rsidP="00E21CBE">
            <w:pPr>
              <w:tabs>
                <w:tab w:val="left" w:pos="-58"/>
                <w:tab w:val="left" w:pos="324"/>
                <w:tab w:val="left" w:pos="661"/>
                <w:tab w:val="left" w:pos="1440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13EFE949" w14:textId="77777777" w:rsidR="00E21CBE" w:rsidRPr="00022CE7" w:rsidRDefault="00E21CBE" w:rsidP="00E21CBE">
            <w:pPr>
              <w:numPr>
                <w:ilvl w:val="0"/>
                <w:numId w:val="3"/>
              </w:numPr>
              <w:tabs>
                <w:tab w:val="left" w:pos="-58"/>
                <w:tab w:val="left" w:pos="1440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Written citizen participation plan</w:t>
            </w:r>
          </w:p>
        </w:tc>
      </w:tr>
      <w:tr w:rsidR="00E21CBE" w:rsidRPr="00022CE7" w14:paraId="0638DAA6" w14:textId="77777777" w:rsidTr="00AD2E22">
        <w:tc>
          <w:tcPr>
            <w:tcW w:w="1255" w:type="dxa"/>
          </w:tcPr>
          <w:p w14:paraId="120DB3EF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32BC8B4D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Detail of Beneficiaries</w:t>
            </w:r>
          </w:p>
        </w:tc>
      </w:tr>
      <w:tr w:rsidR="00E21CBE" w:rsidRPr="00022CE7" w14:paraId="306E0390" w14:textId="77777777" w:rsidTr="00AD2E22">
        <w:tc>
          <w:tcPr>
            <w:tcW w:w="1255" w:type="dxa"/>
          </w:tcPr>
          <w:p w14:paraId="4E28C555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0D271C1C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proofErr w:type="gramStart"/>
            <w:r w:rsidRPr="00022CE7">
              <w:rPr>
                <w:rFonts w:ascii="Arial" w:hAnsi="Arial" w:cs="Arial"/>
                <w:bCs/>
              </w:rPr>
              <w:t>Any and all</w:t>
            </w:r>
            <w:proofErr w:type="gramEnd"/>
            <w:r w:rsidRPr="00022CE7">
              <w:rPr>
                <w:rFonts w:ascii="Arial" w:hAnsi="Arial" w:cs="Arial"/>
                <w:bCs/>
              </w:rPr>
              <w:t xml:space="preserve"> handbooks, policies and procedures manuals, and resolutions or ordinances regarding employment, personnel policy, citizen participation and grievance policies, and civil rights. </w:t>
            </w:r>
          </w:p>
        </w:tc>
      </w:tr>
      <w:tr w:rsidR="00E21CBE" w:rsidRPr="00022CE7" w14:paraId="2DE45DB9" w14:textId="77777777" w:rsidTr="00AD2E22">
        <w:tc>
          <w:tcPr>
            <w:tcW w:w="1255" w:type="dxa"/>
          </w:tcPr>
          <w:p w14:paraId="078B774B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0C6C32C5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Provide any advertisement for employment and documentation regarding the subsequent applicants and individuals hired. Use “Equal Employment Opportunity Employer” language.</w:t>
            </w:r>
          </w:p>
        </w:tc>
      </w:tr>
      <w:tr w:rsidR="00E21CBE" w:rsidRPr="00022CE7" w14:paraId="5101D1A6" w14:textId="77777777" w:rsidTr="00AD2E22">
        <w:tc>
          <w:tcPr>
            <w:tcW w:w="1255" w:type="dxa"/>
          </w:tcPr>
          <w:p w14:paraId="13E6DC7C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1AA542D6" w14:textId="3B83ED82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If contractor must comply with Sec.3, then details of Sec. 3 compliance and Certification of Compliance (found in contract).</w:t>
            </w:r>
          </w:p>
        </w:tc>
      </w:tr>
      <w:tr w:rsidR="00E21CBE" w:rsidRPr="00022CE7" w14:paraId="1AF1AE7F" w14:textId="77777777" w:rsidTr="00AD2E22">
        <w:tc>
          <w:tcPr>
            <w:tcW w:w="1255" w:type="dxa"/>
          </w:tcPr>
          <w:p w14:paraId="183FE858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66C12692" w14:textId="44AB9BE9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  <w:spacing w:val="-1"/>
              </w:rPr>
            </w:pPr>
            <w:r w:rsidRPr="00022CE7">
              <w:rPr>
                <w:rFonts w:ascii="Arial" w:hAnsi="Arial" w:cs="Arial"/>
                <w:bCs/>
                <w:spacing w:val="-1"/>
              </w:rPr>
              <w:t xml:space="preserve">Resolution(s)/proclamations/ordinances or policies passed </w:t>
            </w:r>
          </w:p>
        </w:tc>
      </w:tr>
      <w:tr w:rsidR="00E21CBE" w:rsidRPr="00022CE7" w14:paraId="64ECF5C8" w14:textId="77777777" w:rsidTr="00AD2E22">
        <w:tc>
          <w:tcPr>
            <w:tcW w:w="1255" w:type="dxa"/>
          </w:tcPr>
          <w:p w14:paraId="44BFF07D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1279C7A6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If Grant Recipient has more than 15 employees, written grievance procedures regarding Section 504.</w:t>
            </w:r>
          </w:p>
        </w:tc>
      </w:tr>
      <w:tr w:rsidR="00E21CBE" w:rsidRPr="00022CE7" w14:paraId="503603C1" w14:textId="77777777" w:rsidTr="00AD2E22">
        <w:tc>
          <w:tcPr>
            <w:tcW w:w="1255" w:type="dxa"/>
          </w:tcPr>
          <w:p w14:paraId="719DE89F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51F21C57" w14:textId="17B471F9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 xml:space="preserve">Newspaper advertisement/public posting affidavit </w:t>
            </w:r>
          </w:p>
        </w:tc>
      </w:tr>
      <w:tr w:rsidR="00E21CBE" w:rsidRPr="00022CE7" w14:paraId="33C1B932" w14:textId="77777777" w:rsidTr="00AD2E22">
        <w:tc>
          <w:tcPr>
            <w:tcW w:w="1255" w:type="dxa"/>
          </w:tcPr>
          <w:p w14:paraId="433AEE43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46D35070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>AFFH plan and all records showing evidence of AFFH activities</w:t>
            </w:r>
          </w:p>
        </w:tc>
      </w:tr>
      <w:tr w:rsidR="00E21CBE" w:rsidRPr="00022CE7" w14:paraId="3924F52D" w14:textId="77777777" w:rsidTr="00AD2E22">
        <w:tc>
          <w:tcPr>
            <w:tcW w:w="1255" w:type="dxa"/>
          </w:tcPr>
          <w:p w14:paraId="5A963FC1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</w:tcPr>
          <w:p w14:paraId="5118A2A8" w14:textId="77777777" w:rsidR="00E21CBE" w:rsidRPr="00022CE7" w:rsidRDefault="00E21CBE" w:rsidP="00E21CBE">
            <w:pPr>
              <w:numPr>
                <w:ilvl w:val="1"/>
                <w:numId w:val="1"/>
              </w:numPr>
              <w:tabs>
                <w:tab w:val="num" w:pos="720"/>
                <w:tab w:val="left" w:pos="1440"/>
              </w:tabs>
              <w:spacing w:before="80" w:after="40"/>
              <w:ind w:left="479" w:hanging="270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 xml:space="preserve">Section 504 Self-Evaluation Review (A1006) </w:t>
            </w:r>
          </w:p>
        </w:tc>
      </w:tr>
      <w:tr w:rsidR="00E21CBE" w:rsidRPr="00022CE7" w14:paraId="0D29BEE9" w14:textId="77777777" w:rsidTr="00AD2E22">
        <w:tc>
          <w:tcPr>
            <w:tcW w:w="1255" w:type="dxa"/>
          </w:tcPr>
          <w:p w14:paraId="59DE99A3" w14:textId="77777777" w:rsidR="00E21CBE" w:rsidRPr="00022CE7" w:rsidRDefault="00E21CBE" w:rsidP="00E21CBE">
            <w:pPr>
              <w:tabs>
                <w:tab w:val="left" w:pos="1440"/>
              </w:tabs>
              <w:spacing w:before="80" w:after="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</w:tcPr>
          <w:p w14:paraId="4BB8D755" w14:textId="293CAD39" w:rsidR="00E21CBE" w:rsidRPr="00022CE7" w:rsidRDefault="00E21CBE" w:rsidP="00E21CBE">
            <w:pPr>
              <w:numPr>
                <w:ilvl w:val="0"/>
                <w:numId w:val="2"/>
              </w:numPr>
              <w:tabs>
                <w:tab w:val="left" w:pos="1440"/>
              </w:tabs>
              <w:spacing w:before="80" w:after="40"/>
              <w:ind w:left="490" w:hanging="274"/>
              <w:jc w:val="both"/>
              <w:rPr>
                <w:rFonts w:ascii="Arial" w:hAnsi="Arial" w:cs="Arial"/>
                <w:bCs/>
              </w:rPr>
            </w:pPr>
            <w:r w:rsidRPr="00022CE7">
              <w:rPr>
                <w:rFonts w:ascii="Arial" w:hAnsi="Arial" w:cs="Arial"/>
                <w:bCs/>
              </w:rPr>
              <w:t xml:space="preserve">All records related to LEP. If LEP beneficiaries, translate vital documents as required including environmental notices, citizen participation notices, and civil rights notices. </w:t>
            </w:r>
          </w:p>
        </w:tc>
      </w:tr>
    </w:tbl>
    <w:p w14:paraId="158D9AC2" w14:textId="77777777" w:rsidR="00A36E42" w:rsidRPr="00022CE7" w:rsidRDefault="00A36E42" w:rsidP="00AF3DE1">
      <w:pPr>
        <w:rPr>
          <w:rFonts w:ascii="Arial" w:hAnsi="Arial" w:cs="Arial"/>
        </w:rPr>
      </w:pPr>
    </w:p>
    <w:sectPr w:rsidR="00A36E42" w:rsidRPr="00022CE7" w:rsidSect="00900863">
      <w:headerReference w:type="default" r:id="rId7"/>
      <w:footerReference w:type="default" r:id="rId8"/>
      <w:pgSz w:w="12240" w:h="15840"/>
      <w:pgMar w:top="1598" w:right="1152" w:bottom="994" w:left="1152" w:header="90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FE66" w14:textId="77777777" w:rsidR="000834ED" w:rsidRDefault="000834ED" w:rsidP="00670717">
      <w:r>
        <w:separator/>
      </w:r>
    </w:p>
  </w:endnote>
  <w:endnote w:type="continuationSeparator" w:id="0">
    <w:p w14:paraId="340FA56F" w14:textId="77777777" w:rsidR="000834ED" w:rsidRDefault="000834ED" w:rsidP="006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715" w14:textId="5B75BB7D" w:rsidR="000834ED" w:rsidRPr="0044127A" w:rsidRDefault="00191748" w:rsidP="0044127A">
    <w:pPr>
      <w:pStyle w:val="Footer"/>
    </w:pPr>
    <w:r>
      <w:rPr>
        <w:rFonts w:ascii="Arial" w:hAnsi="Arial" w:cs="Arial"/>
        <w:sz w:val="22"/>
        <w:szCs w:val="22"/>
      </w:rPr>
      <w:t>3/2</w:t>
    </w:r>
    <w:r w:rsidR="00CE2F95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BB19" w14:textId="77777777" w:rsidR="000834ED" w:rsidRDefault="000834ED" w:rsidP="00670717">
      <w:r>
        <w:separator/>
      </w:r>
    </w:p>
  </w:footnote>
  <w:footnote w:type="continuationSeparator" w:id="0">
    <w:p w14:paraId="07737EDD" w14:textId="77777777" w:rsidR="000834ED" w:rsidRDefault="000834ED" w:rsidP="006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5896" w14:textId="77777777" w:rsidR="000834ED" w:rsidRDefault="000834ED" w:rsidP="00670717">
    <w:pPr>
      <w:tabs>
        <w:tab w:val="left" w:pos="720"/>
        <w:tab w:val="left" w:pos="1440"/>
        <w:tab w:val="left" w:pos="2160"/>
        <w:tab w:val="left" w:pos="27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EDE"/>
    <w:multiLevelType w:val="hybridMultilevel"/>
    <w:tmpl w:val="BF9A0BEE"/>
    <w:lvl w:ilvl="0" w:tplc="6CDA7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7C4"/>
    <w:multiLevelType w:val="hybridMultilevel"/>
    <w:tmpl w:val="BF6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D75"/>
    <w:multiLevelType w:val="hybridMultilevel"/>
    <w:tmpl w:val="1BBEBCEA"/>
    <w:lvl w:ilvl="0" w:tplc="6CDA7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598"/>
    <w:multiLevelType w:val="hybridMultilevel"/>
    <w:tmpl w:val="5DC0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66AE"/>
    <w:multiLevelType w:val="hybridMultilevel"/>
    <w:tmpl w:val="E8D860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8E22C4"/>
    <w:multiLevelType w:val="hybridMultilevel"/>
    <w:tmpl w:val="F53809DC"/>
    <w:lvl w:ilvl="0" w:tplc="6CDA7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935"/>
    <w:multiLevelType w:val="hybridMultilevel"/>
    <w:tmpl w:val="F6189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8C96E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497D"/>
    <w:multiLevelType w:val="hybridMultilevel"/>
    <w:tmpl w:val="92F8DB18"/>
    <w:lvl w:ilvl="0" w:tplc="6CDA7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E0AC1"/>
    <w:multiLevelType w:val="hybridMultilevel"/>
    <w:tmpl w:val="9D6A8154"/>
    <w:lvl w:ilvl="0" w:tplc="6CDA7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2"/>
    <w:rsid w:val="00022CE7"/>
    <w:rsid w:val="00057716"/>
    <w:rsid w:val="000834ED"/>
    <w:rsid w:val="00152150"/>
    <w:rsid w:val="00161C05"/>
    <w:rsid w:val="00191748"/>
    <w:rsid w:val="002016B3"/>
    <w:rsid w:val="002119C1"/>
    <w:rsid w:val="0023728F"/>
    <w:rsid w:val="00276868"/>
    <w:rsid w:val="002A54C8"/>
    <w:rsid w:val="002B5A53"/>
    <w:rsid w:val="002E01A5"/>
    <w:rsid w:val="002F393E"/>
    <w:rsid w:val="00353B0F"/>
    <w:rsid w:val="003B71A3"/>
    <w:rsid w:val="003C078C"/>
    <w:rsid w:val="0044127A"/>
    <w:rsid w:val="00496EB5"/>
    <w:rsid w:val="004A25C2"/>
    <w:rsid w:val="004B102D"/>
    <w:rsid w:val="004E0439"/>
    <w:rsid w:val="00517E8A"/>
    <w:rsid w:val="00531091"/>
    <w:rsid w:val="005311A5"/>
    <w:rsid w:val="00670717"/>
    <w:rsid w:val="007138D3"/>
    <w:rsid w:val="007174C3"/>
    <w:rsid w:val="0072644E"/>
    <w:rsid w:val="00772E90"/>
    <w:rsid w:val="007E51FE"/>
    <w:rsid w:val="007E6712"/>
    <w:rsid w:val="007F0CC7"/>
    <w:rsid w:val="0083287D"/>
    <w:rsid w:val="00865006"/>
    <w:rsid w:val="00875119"/>
    <w:rsid w:val="008C4755"/>
    <w:rsid w:val="008C56DF"/>
    <w:rsid w:val="008F72E0"/>
    <w:rsid w:val="00900863"/>
    <w:rsid w:val="00936046"/>
    <w:rsid w:val="00985C9F"/>
    <w:rsid w:val="00992848"/>
    <w:rsid w:val="009C72BA"/>
    <w:rsid w:val="00A36E42"/>
    <w:rsid w:val="00AA6EDA"/>
    <w:rsid w:val="00AB6B79"/>
    <w:rsid w:val="00AC54D9"/>
    <w:rsid w:val="00AC7178"/>
    <w:rsid w:val="00AD2E22"/>
    <w:rsid w:val="00AF3DE1"/>
    <w:rsid w:val="00B006A9"/>
    <w:rsid w:val="00B71072"/>
    <w:rsid w:val="00C9731F"/>
    <w:rsid w:val="00CA6998"/>
    <w:rsid w:val="00CB211D"/>
    <w:rsid w:val="00CB54B4"/>
    <w:rsid w:val="00CC787C"/>
    <w:rsid w:val="00CE2F95"/>
    <w:rsid w:val="00D119F9"/>
    <w:rsid w:val="00DF554E"/>
    <w:rsid w:val="00E21CBE"/>
    <w:rsid w:val="00E35F01"/>
    <w:rsid w:val="00E5056A"/>
    <w:rsid w:val="00E830A2"/>
    <w:rsid w:val="00EB68E9"/>
    <w:rsid w:val="00EE6E9E"/>
    <w:rsid w:val="00F4069C"/>
    <w:rsid w:val="00F55FBA"/>
    <w:rsid w:val="00F7208F"/>
    <w:rsid w:val="00F871FA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1076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42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6E42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36E42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A3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17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17"/>
    <w:rPr>
      <w:rFonts w:ascii="CG Times" w:eastAsia="Times New Roman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C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E9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Suzanne Barnard</cp:lastModifiedBy>
  <cp:revision>9</cp:revision>
  <dcterms:created xsi:type="dcterms:W3CDTF">2019-09-27T19:12:00Z</dcterms:created>
  <dcterms:modified xsi:type="dcterms:W3CDTF">2022-03-25T17:01:00Z</dcterms:modified>
</cp:coreProperties>
</file>