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04C" w:rsidRPr="003074F6" w:rsidRDefault="00AD27C6" w:rsidP="00F0504C">
      <w:pPr>
        <w:pBdr>
          <w:top w:val="single" w:sz="4" w:space="1" w:color="auto"/>
          <w:left w:val="single" w:sz="4" w:space="4" w:color="auto"/>
          <w:bottom w:val="single" w:sz="4" w:space="1" w:color="auto"/>
          <w:right w:val="single" w:sz="4" w:space="4" w:color="auto"/>
        </w:pBdr>
        <w:jc w:val="center"/>
        <w:rPr>
          <w:rFonts w:ascii="Arial" w:hAnsi="Arial" w:cs="Arial"/>
          <w:b/>
          <w:sz w:val="52"/>
          <w:szCs w:val="52"/>
        </w:rPr>
      </w:pPr>
      <w:r>
        <w:rPr>
          <w:rFonts w:ascii="Arial" w:hAnsi="Arial" w:cs="Arial"/>
          <w:b/>
          <w:sz w:val="52"/>
          <w:szCs w:val="52"/>
        </w:rPr>
        <w:t>APPENDIX G</w:t>
      </w:r>
    </w:p>
    <w:p w:rsidR="00F0504C" w:rsidRDefault="00F0504C" w:rsidP="00F0504C">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Pr>
          <w:rFonts w:ascii="Arial" w:hAnsi="Arial" w:cs="Arial"/>
          <w:b/>
          <w:sz w:val="44"/>
          <w:szCs w:val="44"/>
        </w:rPr>
        <w:t>Bid and Contract Documents for</w:t>
      </w:r>
    </w:p>
    <w:p w:rsidR="00F0504C" w:rsidRDefault="00F0504C" w:rsidP="00F0504C">
      <w:pPr>
        <w:pBdr>
          <w:top w:val="single" w:sz="4" w:space="1" w:color="auto"/>
          <w:left w:val="single" w:sz="4" w:space="4" w:color="auto"/>
          <w:bottom w:val="single" w:sz="4" w:space="1" w:color="auto"/>
          <w:right w:val="single" w:sz="4" w:space="4" w:color="auto"/>
        </w:pBdr>
        <w:jc w:val="center"/>
        <w:rPr>
          <w:rFonts w:ascii="Arial" w:hAnsi="Arial" w:cs="Arial"/>
          <w:b/>
          <w:sz w:val="44"/>
          <w:szCs w:val="44"/>
        </w:rPr>
      </w:pPr>
      <w:r>
        <w:rPr>
          <w:rFonts w:ascii="Arial" w:hAnsi="Arial" w:cs="Arial"/>
          <w:b/>
          <w:sz w:val="44"/>
          <w:szCs w:val="44"/>
        </w:rPr>
        <w:t>Material / Su</w:t>
      </w:r>
      <w:r w:rsidR="00973875">
        <w:rPr>
          <w:rFonts w:ascii="Arial" w:hAnsi="Arial" w:cs="Arial"/>
          <w:b/>
          <w:sz w:val="44"/>
          <w:szCs w:val="44"/>
        </w:rPr>
        <w:t>p</w:t>
      </w:r>
      <w:r>
        <w:rPr>
          <w:rFonts w:ascii="Arial" w:hAnsi="Arial" w:cs="Arial"/>
          <w:b/>
          <w:sz w:val="44"/>
          <w:szCs w:val="44"/>
        </w:rPr>
        <w:t>plier Contracts</w:t>
      </w:r>
    </w:p>
    <w:p w:rsidR="00277C18" w:rsidRDefault="00277C18" w:rsidP="00277C18">
      <w:pPr>
        <w:jc w:val="center"/>
        <w:rPr>
          <w:b/>
          <w:sz w:val="36"/>
          <w:szCs w:val="36"/>
        </w:rPr>
      </w:pPr>
    </w:p>
    <w:p w:rsidR="00BC6A42" w:rsidRDefault="00BC6A42" w:rsidP="00277C18">
      <w:pPr>
        <w:jc w:val="center"/>
        <w:rPr>
          <w:b/>
          <w:sz w:val="36"/>
          <w:szCs w:val="36"/>
        </w:rPr>
      </w:pPr>
    </w:p>
    <w:p w:rsidR="00BC6A42" w:rsidRDefault="00BC6A42" w:rsidP="00277C18">
      <w:pPr>
        <w:jc w:val="center"/>
        <w:rPr>
          <w:b/>
          <w:sz w:val="36"/>
          <w:szCs w:val="36"/>
        </w:rPr>
      </w:pPr>
    </w:p>
    <w:p w:rsidR="00277C18" w:rsidRPr="00423EB4" w:rsidRDefault="00BC6A42" w:rsidP="00423EB4">
      <w:pPr>
        <w:numPr>
          <w:ilvl w:val="0"/>
          <w:numId w:val="34"/>
        </w:numPr>
        <w:rPr>
          <w:rFonts w:ascii="Arial" w:hAnsi="Arial" w:cs="Arial"/>
          <w:sz w:val="32"/>
          <w:szCs w:val="32"/>
        </w:rPr>
      </w:pPr>
      <w:r w:rsidRPr="00423EB4">
        <w:rPr>
          <w:rFonts w:ascii="Arial" w:hAnsi="Arial" w:cs="Arial"/>
          <w:sz w:val="32"/>
          <w:szCs w:val="32"/>
        </w:rPr>
        <w:t>Advertisement</w:t>
      </w:r>
    </w:p>
    <w:p w:rsidR="00BC6A42" w:rsidRPr="00423EB4" w:rsidRDefault="00BC6A42" w:rsidP="00423EB4">
      <w:pPr>
        <w:numPr>
          <w:ilvl w:val="0"/>
          <w:numId w:val="34"/>
        </w:numPr>
        <w:rPr>
          <w:rFonts w:ascii="Arial" w:hAnsi="Arial" w:cs="Arial"/>
          <w:sz w:val="32"/>
          <w:szCs w:val="32"/>
        </w:rPr>
      </w:pPr>
      <w:r w:rsidRPr="00423EB4">
        <w:rPr>
          <w:rFonts w:ascii="Arial" w:hAnsi="Arial" w:cs="Arial"/>
          <w:sz w:val="32"/>
          <w:szCs w:val="32"/>
        </w:rPr>
        <w:t>Instruction to Bidders</w:t>
      </w:r>
    </w:p>
    <w:p w:rsidR="00DF5BA3" w:rsidRPr="00DF5BA3" w:rsidRDefault="00423EB4" w:rsidP="00DF5BA3">
      <w:pPr>
        <w:numPr>
          <w:ilvl w:val="0"/>
          <w:numId w:val="36"/>
        </w:numPr>
        <w:rPr>
          <w:rFonts w:ascii="Arial" w:hAnsi="Arial" w:cs="Arial"/>
          <w:sz w:val="32"/>
          <w:szCs w:val="32"/>
        </w:rPr>
      </w:pPr>
      <w:r w:rsidRPr="00423EB4">
        <w:rPr>
          <w:rFonts w:ascii="Arial" w:hAnsi="Arial" w:cs="Arial"/>
          <w:sz w:val="32"/>
          <w:szCs w:val="32"/>
        </w:rPr>
        <w:t>General Contract Conditions</w:t>
      </w:r>
    </w:p>
    <w:p w:rsidR="00DF5BA3" w:rsidRPr="00423EB4" w:rsidRDefault="00DF5BA3" w:rsidP="00535780">
      <w:pPr>
        <w:numPr>
          <w:ilvl w:val="0"/>
          <w:numId w:val="36"/>
        </w:numPr>
        <w:rPr>
          <w:rFonts w:ascii="Arial" w:hAnsi="Arial" w:cs="Arial"/>
          <w:sz w:val="32"/>
          <w:szCs w:val="32"/>
        </w:rPr>
      </w:pPr>
      <w:r>
        <w:rPr>
          <w:rFonts w:ascii="Arial" w:hAnsi="Arial" w:cs="Arial"/>
          <w:sz w:val="32"/>
          <w:szCs w:val="32"/>
        </w:rPr>
        <w:t>Certification Regarding Lobbying</w:t>
      </w:r>
    </w:p>
    <w:p w:rsidR="00535780" w:rsidRPr="00FF2FAC" w:rsidRDefault="00277C18" w:rsidP="00535780">
      <w:pPr>
        <w:pStyle w:val="Heading2"/>
        <w:tabs>
          <w:tab w:val="clear" w:pos="720"/>
        </w:tabs>
        <w:ind w:left="0" w:firstLine="0"/>
        <w:jc w:val="center"/>
        <w:rPr>
          <w:rFonts w:ascii="Arial" w:hAnsi="Arial" w:cs="Arial"/>
          <w:b/>
          <w:sz w:val="36"/>
        </w:rPr>
      </w:pPr>
      <w:r>
        <w:br w:type="page"/>
      </w:r>
      <w:r w:rsidR="00535780" w:rsidRPr="00FF2FAC">
        <w:rPr>
          <w:rFonts w:ascii="Arial" w:hAnsi="Arial" w:cs="Arial"/>
          <w:b/>
          <w:sz w:val="36"/>
        </w:rPr>
        <w:lastRenderedPageBreak/>
        <w:t>Materials/Equipment</w:t>
      </w:r>
    </w:p>
    <w:p w:rsidR="00535780" w:rsidRPr="00FF2FAC" w:rsidRDefault="00535780" w:rsidP="00535780">
      <w:pPr>
        <w:pStyle w:val="Heading2"/>
        <w:tabs>
          <w:tab w:val="clear" w:pos="720"/>
        </w:tabs>
        <w:ind w:left="0" w:firstLine="0"/>
        <w:jc w:val="center"/>
        <w:rPr>
          <w:rFonts w:ascii="Arial" w:hAnsi="Arial" w:cs="Arial"/>
          <w:sz w:val="22"/>
          <w:szCs w:val="22"/>
        </w:rPr>
      </w:pPr>
      <w:r w:rsidRPr="00FF2FAC">
        <w:rPr>
          <w:rFonts w:ascii="Arial" w:hAnsi="Arial" w:cs="Arial"/>
        </w:rPr>
        <w:t xml:space="preserve">Advertisement and Invitation for Bids </w:t>
      </w:r>
      <w:r w:rsidRPr="00FF2FAC">
        <w:rPr>
          <w:rFonts w:ascii="Arial" w:hAnsi="Arial" w:cs="Arial"/>
        </w:rPr>
        <w:br/>
      </w:r>
    </w:p>
    <w:p w:rsidR="00535780" w:rsidRPr="00FF2FAC" w:rsidRDefault="00535780" w:rsidP="00535780">
      <w:pPr>
        <w:spacing w:line="360" w:lineRule="auto"/>
        <w:jc w:val="both"/>
        <w:rPr>
          <w:rFonts w:ascii="Arial" w:hAnsi="Arial" w:cs="Arial"/>
          <w:sz w:val="22"/>
          <w:szCs w:val="22"/>
        </w:rPr>
      </w:pPr>
      <w:r w:rsidRPr="00FF2FAC">
        <w:rPr>
          <w:rFonts w:ascii="Arial" w:hAnsi="Arial" w:cs="Arial"/>
          <w:sz w:val="22"/>
          <w:szCs w:val="22"/>
        </w:rPr>
        <w:t xml:space="preserve">The </w:t>
      </w:r>
      <w:r w:rsidRPr="00FF2FAC">
        <w:rPr>
          <w:rFonts w:ascii="Arial" w:hAnsi="Arial" w:cs="Arial"/>
          <w:sz w:val="22"/>
          <w:szCs w:val="22"/>
          <w:u w:val="single"/>
        </w:rPr>
        <w:t xml:space="preserve">(name of </w:t>
      </w:r>
      <w:r w:rsidR="0017287D">
        <w:rPr>
          <w:rFonts w:ascii="Arial" w:hAnsi="Arial" w:cs="Arial"/>
          <w:sz w:val="22"/>
          <w:szCs w:val="22"/>
          <w:u w:val="single"/>
        </w:rPr>
        <w:t>Grant Recipient</w:t>
      </w:r>
      <w:r w:rsidRPr="00FF2FAC">
        <w:rPr>
          <w:rFonts w:ascii="Arial" w:hAnsi="Arial" w:cs="Arial"/>
          <w:sz w:val="22"/>
          <w:szCs w:val="22"/>
          <w:u w:val="single"/>
        </w:rPr>
        <w:t>)</w:t>
      </w:r>
      <w:r w:rsidRPr="00FF2FAC">
        <w:rPr>
          <w:rFonts w:ascii="Arial" w:hAnsi="Arial" w:cs="Arial"/>
          <w:sz w:val="22"/>
          <w:szCs w:val="22"/>
        </w:rPr>
        <w:t xml:space="preserve"> will receive bids for </w:t>
      </w:r>
      <w:r w:rsidRPr="00FF2FAC">
        <w:rPr>
          <w:rFonts w:ascii="Arial" w:hAnsi="Arial" w:cs="Arial"/>
          <w:sz w:val="22"/>
          <w:szCs w:val="22"/>
          <w:u w:val="single"/>
        </w:rPr>
        <w:t>(brief description of materials and or equipment)</w:t>
      </w:r>
      <w:r w:rsidRPr="00FF2FAC">
        <w:rPr>
          <w:rFonts w:ascii="Arial" w:hAnsi="Arial" w:cs="Arial"/>
          <w:sz w:val="22"/>
          <w:szCs w:val="22"/>
        </w:rPr>
        <w:t xml:space="preserve"> until </w:t>
      </w:r>
      <w:r w:rsidRPr="00FF2FAC">
        <w:rPr>
          <w:rFonts w:ascii="Arial" w:hAnsi="Arial" w:cs="Arial"/>
          <w:sz w:val="22"/>
          <w:szCs w:val="22"/>
          <w:u w:val="single"/>
        </w:rPr>
        <w:t>(time)</w:t>
      </w:r>
      <w:r w:rsidRPr="00FF2FAC">
        <w:rPr>
          <w:rFonts w:ascii="Arial" w:hAnsi="Arial" w:cs="Arial"/>
          <w:sz w:val="22"/>
          <w:szCs w:val="22"/>
        </w:rPr>
        <w:t xml:space="preserve"> on </w:t>
      </w:r>
      <w:r w:rsidRPr="00FF2FAC">
        <w:rPr>
          <w:rFonts w:ascii="Arial" w:hAnsi="Arial" w:cs="Arial"/>
          <w:sz w:val="22"/>
          <w:szCs w:val="22"/>
          <w:u w:val="single"/>
        </w:rPr>
        <w:t>(day and date)</w:t>
      </w:r>
      <w:r w:rsidRPr="00FF2FAC">
        <w:rPr>
          <w:rFonts w:ascii="Arial" w:hAnsi="Arial" w:cs="Arial"/>
          <w:sz w:val="22"/>
          <w:szCs w:val="22"/>
        </w:rPr>
        <w:t xml:space="preserve"> at </w:t>
      </w:r>
      <w:r w:rsidRPr="00FF2FAC">
        <w:rPr>
          <w:rFonts w:ascii="Arial" w:hAnsi="Arial" w:cs="Arial"/>
          <w:sz w:val="22"/>
          <w:szCs w:val="22"/>
          <w:u w:val="single"/>
        </w:rPr>
        <w:t>(address of where bids are to be delivered)</w:t>
      </w:r>
      <w:r w:rsidRPr="00FF2FAC">
        <w:rPr>
          <w:rFonts w:ascii="Arial" w:hAnsi="Arial" w:cs="Arial"/>
          <w:sz w:val="22"/>
          <w:szCs w:val="22"/>
        </w:rPr>
        <w:t xml:space="preserve">. The bids will be publicly opened and read aloud at </w:t>
      </w:r>
      <w:r w:rsidRPr="00FF2FAC">
        <w:rPr>
          <w:rFonts w:ascii="Arial" w:hAnsi="Arial" w:cs="Arial"/>
          <w:sz w:val="22"/>
          <w:szCs w:val="22"/>
          <w:u w:val="single"/>
        </w:rPr>
        <w:t>(time)</w:t>
      </w:r>
      <w:r w:rsidRPr="00FF2FAC">
        <w:rPr>
          <w:rFonts w:ascii="Arial" w:hAnsi="Arial" w:cs="Arial"/>
          <w:sz w:val="22"/>
          <w:szCs w:val="22"/>
        </w:rPr>
        <w:t xml:space="preserve"> on </w:t>
      </w:r>
      <w:r w:rsidRPr="00FF2FAC">
        <w:rPr>
          <w:rFonts w:ascii="Arial" w:hAnsi="Arial" w:cs="Arial"/>
          <w:sz w:val="22"/>
          <w:szCs w:val="22"/>
          <w:u w:val="single"/>
        </w:rPr>
        <w:t>(day and date)</w:t>
      </w:r>
      <w:r w:rsidRPr="00FF2FAC">
        <w:rPr>
          <w:rFonts w:ascii="Arial" w:hAnsi="Arial" w:cs="Arial"/>
          <w:sz w:val="22"/>
          <w:szCs w:val="22"/>
        </w:rPr>
        <w:t xml:space="preserve"> at </w:t>
      </w:r>
      <w:r w:rsidRPr="00FF2FAC">
        <w:rPr>
          <w:rFonts w:ascii="Arial" w:hAnsi="Arial" w:cs="Arial"/>
          <w:sz w:val="22"/>
          <w:szCs w:val="22"/>
          <w:u w:val="single"/>
        </w:rPr>
        <w:t>(address of bid opening location)</w:t>
      </w:r>
      <w:r w:rsidRPr="00FF2FAC">
        <w:rPr>
          <w:rFonts w:ascii="Arial" w:hAnsi="Arial" w:cs="Arial"/>
          <w:sz w:val="22"/>
          <w:szCs w:val="22"/>
        </w:rPr>
        <w:t>.</w:t>
      </w:r>
    </w:p>
    <w:p w:rsidR="00535780" w:rsidRPr="00FF2FAC" w:rsidRDefault="00535780" w:rsidP="00845D76">
      <w:pPr>
        <w:spacing w:after="120" w:line="360" w:lineRule="auto"/>
        <w:jc w:val="both"/>
        <w:rPr>
          <w:rFonts w:ascii="Arial" w:hAnsi="Arial" w:cs="Arial"/>
          <w:sz w:val="22"/>
          <w:szCs w:val="22"/>
        </w:rPr>
      </w:pPr>
      <w:r w:rsidRPr="00FF2FAC">
        <w:rPr>
          <w:rFonts w:ascii="Arial" w:hAnsi="Arial" w:cs="Arial"/>
          <w:sz w:val="22"/>
          <w:szCs w:val="22"/>
        </w:rPr>
        <w:t>Bids are invited for the several items and quantities as follows:</w:t>
      </w:r>
    </w:p>
    <w:p w:rsidR="00535780" w:rsidRPr="00FF2FAC" w:rsidRDefault="00535780" w:rsidP="00535780">
      <w:pPr>
        <w:numPr>
          <w:ilvl w:val="0"/>
          <w:numId w:val="38"/>
        </w:numPr>
        <w:spacing w:line="360" w:lineRule="auto"/>
        <w:jc w:val="both"/>
        <w:rPr>
          <w:rFonts w:ascii="Arial" w:hAnsi="Arial" w:cs="Arial"/>
          <w:sz w:val="22"/>
          <w:szCs w:val="22"/>
        </w:rPr>
      </w:pPr>
      <w:r w:rsidRPr="00FF2FAC">
        <w:rPr>
          <w:rFonts w:ascii="Arial" w:hAnsi="Arial" w:cs="Arial"/>
          <w:sz w:val="22"/>
          <w:szCs w:val="22"/>
        </w:rPr>
        <w:t xml:space="preserve"> (List a brief description of the required items and quantities here.)</w:t>
      </w:r>
    </w:p>
    <w:p w:rsidR="00535780" w:rsidRPr="00FF2FAC" w:rsidRDefault="00535780" w:rsidP="00535780">
      <w:pPr>
        <w:spacing w:line="360" w:lineRule="auto"/>
        <w:jc w:val="both"/>
        <w:rPr>
          <w:rFonts w:ascii="Arial" w:hAnsi="Arial" w:cs="Arial"/>
          <w:sz w:val="22"/>
          <w:szCs w:val="22"/>
        </w:rPr>
      </w:pPr>
      <w:r w:rsidRPr="00FF2FAC">
        <w:rPr>
          <w:rFonts w:ascii="Arial" w:hAnsi="Arial" w:cs="Arial"/>
          <w:sz w:val="22"/>
          <w:szCs w:val="22"/>
        </w:rPr>
        <w:t>2.</w:t>
      </w:r>
    </w:p>
    <w:p w:rsidR="00535780" w:rsidRDefault="00535780" w:rsidP="00535780">
      <w:pPr>
        <w:spacing w:line="360" w:lineRule="auto"/>
        <w:jc w:val="both"/>
        <w:rPr>
          <w:rFonts w:ascii="Arial" w:hAnsi="Arial" w:cs="Arial"/>
          <w:sz w:val="22"/>
          <w:szCs w:val="22"/>
        </w:rPr>
      </w:pPr>
      <w:r w:rsidRPr="00FF2FAC">
        <w:rPr>
          <w:rFonts w:ascii="Arial" w:hAnsi="Arial" w:cs="Arial"/>
          <w:sz w:val="22"/>
          <w:szCs w:val="22"/>
        </w:rPr>
        <w:t>3.</w:t>
      </w:r>
    </w:p>
    <w:p w:rsidR="00845D76" w:rsidRPr="00FF2FAC" w:rsidRDefault="00845D76" w:rsidP="00535780">
      <w:pPr>
        <w:spacing w:line="360" w:lineRule="auto"/>
        <w:jc w:val="both"/>
        <w:rPr>
          <w:rFonts w:ascii="Arial" w:hAnsi="Arial" w:cs="Arial"/>
          <w:sz w:val="22"/>
          <w:szCs w:val="22"/>
        </w:rPr>
      </w:pPr>
    </w:p>
    <w:p w:rsidR="00535780" w:rsidRPr="00FF2FAC" w:rsidRDefault="00535780" w:rsidP="00535780">
      <w:pPr>
        <w:spacing w:line="360" w:lineRule="auto"/>
        <w:jc w:val="both"/>
        <w:rPr>
          <w:rFonts w:ascii="Arial" w:hAnsi="Arial" w:cs="Arial"/>
          <w:sz w:val="22"/>
          <w:szCs w:val="22"/>
        </w:rPr>
      </w:pPr>
      <w:r w:rsidRPr="00FF2FAC">
        <w:rPr>
          <w:rFonts w:ascii="Arial" w:hAnsi="Arial" w:cs="Arial"/>
          <w:sz w:val="22"/>
          <w:szCs w:val="22"/>
        </w:rPr>
        <w:t xml:space="preserve">Bid/Contract Documents, including Technical Specifications are on file at </w:t>
      </w:r>
      <w:r w:rsidRPr="00FF2FAC">
        <w:rPr>
          <w:rFonts w:ascii="Arial" w:hAnsi="Arial" w:cs="Arial"/>
          <w:sz w:val="22"/>
          <w:szCs w:val="22"/>
          <w:u w:val="single"/>
        </w:rPr>
        <w:t>(address(s) at which specifications can be obtained)</w:t>
      </w:r>
      <w:r w:rsidRPr="00FF2FAC">
        <w:rPr>
          <w:rFonts w:ascii="Arial" w:hAnsi="Arial" w:cs="Arial"/>
          <w:sz w:val="22"/>
          <w:szCs w:val="22"/>
        </w:rPr>
        <w:t>.</w:t>
      </w:r>
    </w:p>
    <w:p w:rsidR="00535780" w:rsidRPr="00FF2FAC" w:rsidRDefault="00535780" w:rsidP="00535780">
      <w:pPr>
        <w:spacing w:line="360" w:lineRule="auto"/>
        <w:jc w:val="both"/>
        <w:rPr>
          <w:rFonts w:ascii="Arial" w:hAnsi="Arial" w:cs="Arial"/>
          <w:sz w:val="22"/>
          <w:szCs w:val="22"/>
        </w:rPr>
      </w:pPr>
    </w:p>
    <w:p w:rsidR="00535780" w:rsidRPr="00FF2FAC" w:rsidRDefault="00535780" w:rsidP="00535780">
      <w:pPr>
        <w:spacing w:line="360" w:lineRule="auto"/>
        <w:jc w:val="both"/>
        <w:rPr>
          <w:rFonts w:ascii="Arial" w:hAnsi="Arial" w:cs="Arial"/>
          <w:sz w:val="22"/>
          <w:szCs w:val="22"/>
        </w:rPr>
      </w:pPr>
      <w:r w:rsidRPr="00FF2FAC">
        <w:rPr>
          <w:rFonts w:ascii="Arial" w:hAnsi="Arial" w:cs="Arial"/>
          <w:sz w:val="22"/>
          <w:szCs w:val="22"/>
        </w:rPr>
        <w:t>A bid bond in the amount of 5</w:t>
      </w:r>
      <w:r w:rsidR="0017287D">
        <w:rPr>
          <w:rFonts w:ascii="Arial" w:hAnsi="Arial" w:cs="Arial"/>
          <w:sz w:val="22"/>
          <w:szCs w:val="22"/>
        </w:rPr>
        <w:t xml:space="preserve"> </w:t>
      </w:r>
      <w:r w:rsidRPr="00FF2FAC">
        <w:rPr>
          <w:rFonts w:ascii="Arial" w:hAnsi="Arial" w:cs="Arial"/>
          <w:sz w:val="22"/>
          <w:szCs w:val="22"/>
        </w:rPr>
        <w:t xml:space="preserve">percent of the bid issued by an acceptable surety </w:t>
      </w:r>
      <w:r w:rsidR="0017287D">
        <w:rPr>
          <w:rFonts w:ascii="Arial" w:hAnsi="Arial" w:cs="Arial"/>
          <w:sz w:val="22"/>
          <w:szCs w:val="22"/>
        </w:rPr>
        <w:t>is</w:t>
      </w:r>
      <w:r w:rsidRPr="00FF2FAC">
        <w:rPr>
          <w:rFonts w:ascii="Arial" w:hAnsi="Arial" w:cs="Arial"/>
          <w:sz w:val="22"/>
          <w:szCs w:val="22"/>
        </w:rPr>
        <w:t xml:space="preserve"> required with each bid</w:t>
      </w:r>
      <w:r w:rsidR="00D25657">
        <w:rPr>
          <w:rFonts w:ascii="Arial" w:hAnsi="Arial" w:cs="Arial"/>
          <w:sz w:val="22"/>
          <w:szCs w:val="22"/>
        </w:rPr>
        <w:t xml:space="preserve"> for those contracts that exceed $100,000</w:t>
      </w:r>
      <w:r w:rsidRPr="00FF2FAC">
        <w:rPr>
          <w:rFonts w:ascii="Arial" w:hAnsi="Arial" w:cs="Arial"/>
          <w:sz w:val="22"/>
          <w:szCs w:val="22"/>
        </w:rPr>
        <w:t xml:space="preserve">. A certified check or bank draft payable to the </w:t>
      </w:r>
      <w:r w:rsidRPr="00FF2FAC">
        <w:rPr>
          <w:rFonts w:ascii="Arial" w:hAnsi="Arial" w:cs="Arial"/>
          <w:sz w:val="22"/>
          <w:szCs w:val="22"/>
          <w:u w:val="single"/>
        </w:rPr>
        <w:t>(</w:t>
      </w:r>
      <w:r w:rsidR="0017287D">
        <w:rPr>
          <w:rFonts w:ascii="Arial" w:hAnsi="Arial" w:cs="Arial"/>
          <w:sz w:val="22"/>
          <w:szCs w:val="22"/>
          <w:u w:val="single"/>
        </w:rPr>
        <w:t>Grant Recipient’s</w:t>
      </w:r>
      <w:r w:rsidR="0017287D" w:rsidRPr="00FF2FAC">
        <w:rPr>
          <w:rFonts w:ascii="Arial" w:hAnsi="Arial" w:cs="Arial"/>
          <w:sz w:val="22"/>
          <w:szCs w:val="22"/>
          <w:u w:val="single"/>
        </w:rPr>
        <w:t xml:space="preserve"> </w:t>
      </w:r>
      <w:r w:rsidRPr="00FF2FAC">
        <w:rPr>
          <w:rFonts w:ascii="Arial" w:hAnsi="Arial" w:cs="Arial"/>
          <w:sz w:val="22"/>
          <w:szCs w:val="22"/>
          <w:u w:val="single"/>
        </w:rPr>
        <w:t>name)</w:t>
      </w:r>
      <w:r w:rsidRPr="00FF2FAC">
        <w:rPr>
          <w:rFonts w:ascii="Arial" w:hAnsi="Arial" w:cs="Arial"/>
          <w:sz w:val="22"/>
          <w:szCs w:val="22"/>
        </w:rPr>
        <w:t xml:space="preserve"> or negotiable U.S. Government Bonds (as par value) may be submitted in lieu of the Bid Bond.</w:t>
      </w:r>
    </w:p>
    <w:p w:rsidR="00535780" w:rsidRPr="00FF2FAC" w:rsidRDefault="00535780" w:rsidP="00535780">
      <w:pPr>
        <w:spacing w:line="360" w:lineRule="auto"/>
        <w:jc w:val="both"/>
        <w:rPr>
          <w:rFonts w:ascii="Arial" w:hAnsi="Arial" w:cs="Arial"/>
          <w:sz w:val="22"/>
          <w:szCs w:val="22"/>
        </w:rPr>
      </w:pPr>
    </w:p>
    <w:p w:rsidR="00535780" w:rsidRPr="00FF2FAC" w:rsidRDefault="00535780" w:rsidP="00535780">
      <w:pPr>
        <w:spacing w:line="360" w:lineRule="auto"/>
        <w:jc w:val="both"/>
        <w:rPr>
          <w:rFonts w:ascii="Arial" w:hAnsi="Arial" w:cs="Arial"/>
          <w:sz w:val="22"/>
          <w:szCs w:val="22"/>
        </w:rPr>
      </w:pPr>
      <w:r w:rsidRPr="00FF2FAC">
        <w:rPr>
          <w:rFonts w:ascii="Arial" w:hAnsi="Arial" w:cs="Arial"/>
          <w:sz w:val="22"/>
          <w:szCs w:val="22"/>
        </w:rPr>
        <w:t xml:space="preserve">The </w:t>
      </w:r>
      <w:r w:rsidRPr="00FF2FAC">
        <w:rPr>
          <w:rFonts w:ascii="Arial" w:hAnsi="Arial" w:cs="Arial"/>
          <w:sz w:val="22"/>
          <w:szCs w:val="22"/>
          <w:u w:val="single"/>
        </w:rPr>
        <w:t xml:space="preserve">(name of </w:t>
      </w:r>
      <w:r w:rsidR="0017287D">
        <w:rPr>
          <w:rFonts w:ascii="Arial" w:hAnsi="Arial" w:cs="Arial"/>
          <w:sz w:val="22"/>
          <w:szCs w:val="22"/>
          <w:u w:val="single"/>
        </w:rPr>
        <w:t>Grant Recipient</w:t>
      </w:r>
      <w:r w:rsidRPr="00FF2FAC">
        <w:rPr>
          <w:rFonts w:ascii="Arial" w:hAnsi="Arial" w:cs="Arial"/>
          <w:sz w:val="22"/>
          <w:szCs w:val="22"/>
          <w:u w:val="single"/>
        </w:rPr>
        <w:t>)</w:t>
      </w:r>
      <w:r w:rsidRPr="00FF2FAC">
        <w:rPr>
          <w:rFonts w:ascii="Arial" w:hAnsi="Arial" w:cs="Arial"/>
          <w:sz w:val="22"/>
          <w:szCs w:val="22"/>
        </w:rPr>
        <w:t xml:space="preserve"> reserves the right to reject any or all bids or to waive any </w:t>
      </w:r>
      <w:proofErr w:type="gramStart"/>
      <w:r w:rsidRPr="00FF2FAC">
        <w:rPr>
          <w:rFonts w:ascii="Arial" w:hAnsi="Arial" w:cs="Arial"/>
          <w:sz w:val="22"/>
          <w:szCs w:val="22"/>
        </w:rPr>
        <w:t>informalities</w:t>
      </w:r>
      <w:proofErr w:type="gramEnd"/>
      <w:r w:rsidRPr="00FF2FAC">
        <w:rPr>
          <w:rFonts w:ascii="Arial" w:hAnsi="Arial" w:cs="Arial"/>
          <w:sz w:val="22"/>
          <w:szCs w:val="22"/>
        </w:rPr>
        <w:t xml:space="preserve"> in the bidding.</w:t>
      </w:r>
    </w:p>
    <w:p w:rsidR="00535780" w:rsidRPr="00FF2FAC" w:rsidRDefault="00535780" w:rsidP="00535780">
      <w:pPr>
        <w:spacing w:line="360" w:lineRule="auto"/>
        <w:jc w:val="both"/>
        <w:rPr>
          <w:rFonts w:ascii="Arial" w:hAnsi="Arial" w:cs="Arial"/>
          <w:sz w:val="22"/>
          <w:szCs w:val="22"/>
        </w:rPr>
      </w:pPr>
    </w:p>
    <w:p w:rsidR="00535780" w:rsidRPr="00FF2FAC" w:rsidRDefault="00535780" w:rsidP="00535780">
      <w:pPr>
        <w:spacing w:line="360" w:lineRule="auto"/>
        <w:jc w:val="both"/>
        <w:rPr>
          <w:rFonts w:ascii="Arial" w:hAnsi="Arial" w:cs="Arial"/>
          <w:sz w:val="22"/>
          <w:szCs w:val="22"/>
        </w:rPr>
      </w:pPr>
      <w:r w:rsidRPr="00FF2FAC">
        <w:rPr>
          <w:rFonts w:ascii="Arial" w:hAnsi="Arial" w:cs="Arial"/>
          <w:sz w:val="22"/>
          <w:szCs w:val="22"/>
        </w:rPr>
        <w:t xml:space="preserve">Bids may be held by </w:t>
      </w:r>
      <w:r w:rsidRPr="00FF2FAC">
        <w:rPr>
          <w:rFonts w:ascii="Arial" w:hAnsi="Arial" w:cs="Arial"/>
          <w:sz w:val="22"/>
          <w:szCs w:val="22"/>
          <w:u w:val="single"/>
        </w:rPr>
        <w:t xml:space="preserve">(name of </w:t>
      </w:r>
      <w:r w:rsidR="0017287D">
        <w:rPr>
          <w:rFonts w:ascii="Arial" w:hAnsi="Arial" w:cs="Arial"/>
          <w:sz w:val="22"/>
          <w:szCs w:val="22"/>
          <w:u w:val="single"/>
        </w:rPr>
        <w:t>Grant Recipient</w:t>
      </w:r>
      <w:r w:rsidRPr="00FF2FAC">
        <w:rPr>
          <w:rFonts w:ascii="Arial" w:hAnsi="Arial" w:cs="Arial"/>
          <w:sz w:val="22"/>
          <w:szCs w:val="22"/>
          <w:u w:val="single"/>
        </w:rPr>
        <w:t>)</w:t>
      </w:r>
      <w:r w:rsidRPr="00FF2FAC">
        <w:rPr>
          <w:rFonts w:ascii="Arial" w:hAnsi="Arial" w:cs="Arial"/>
          <w:sz w:val="22"/>
          <w:szCs w:val="22"/>
        </w:rPr>
        <w:t xml:space="preserve"> for a period not to exceed 30 days from the date of the bid opening for the purpose of reviewing the bids and investigating the bidders' qualifications prior to the contract award.</w:t>
      </w:r>
    </w:p>
    <w:p w:rsidR="00535780" w:rsidRPr="00FF2FAC" w:rsidRDefault="00535780" w:rsidP="00535780">
      <w:pPr>
        <w:spacing w:line="360" w:lineRule="auto"/>
        <w:jc w:val="both"/>
        <w:rPr>
          <w:rFonts w:ascii="Arial" w:hAnsi="Arial" w:cs="Arial"/>
          <w:sz w:val="22"/>
          <w:szCs w:val="22"/>
          <w:u w:val="single"/>
        </w:rPr>
      </w:pPr>
    </w:p>
    <w:p w:rsidR="00535780" w:rsidRPr="00FF2FAC" w:rsidRDefault="00535780" w:rsidP="00535780">
      <w:pPr>
        <w:spacing w:line="360" w:lineRule="auto"/>
        <w:jc w:val="both"/>
        <w:rPr>
          <w:rFonts w:ascii="Arial" w:hAnsi="Arial" w:cs="Arial"/>
          <w:sz w:val="22"/>
          <w:szCs w:val="22"/>
        </w:rPr>
      </w:pPr>
      <w:r w:rsidRPr="00FF2FAC">
        <w:rPr>
          <w:rFonts w:ascii="Arial" w:hAnsi="Arial" w:cs="Arial"/>
          <w:sz w:val="22"/>
          <w:szCs w:val="22"/>
          <w:u w:val="single"/>
        </w:rPr>
        <w:t>(</w:t>
      </w:r>
      <w:proofErr w:type="gramStart"/>
      <w:r w:rsidRPr="00FF2FAC">
        <w:rPr>
          <w:rFonts w:ascii="Arial" w:hAnsi="Arial" w:cs="Arial"/>
          <w:sz w:val="22"/>
          <w:szCs w:val="22"/>
          <w:u w:val="single"/>
        </w:rPr>
        <w:t>name</w:t>
      </w:r>
      <w:proofErr w:type="gramEnd"/>
      <w:r w:rsidRPr="00FF2FAC">
        <w:rPr>
          <w:rFonts w:ascii="Arial" w:hAnsi="Arial" w:cs="Arial"/>
          <w:sz w:val="22"/>
          <w:szCs w:val="22"/>
          <w:u w:val="single"/>
        </w:rPr>
        <w:t xml:space="preserve"> of </w:t>
      </w:r>
      <w:r w:rsidR="0017287D">
        <w:rPr>
          <w:rFonts w:ascii="Arial" w:hAnsi="Arial" w:cs="Arial"/>
          <w:sz w:val="22"/>
          <w:szCs w:val="22"/>
          <w:u w:val="single"/>
        </w:rPr>
        <w:t>Grant Recipient</w:t>
      </w:r>
      <w:r w:rsidRPr="00FF2FAC">
        <w:rPr>
          <w:rFonts w:ascii="Arial" w:hAnsi="Arial" w:cs="Arial"/>
          <w:sz w:val="22"/>
          <w:szCs w:val="22"/>
          <w:u w:val="single"/>
        </w:rPr>
        <w:t>)</w:t>
      </w:r>
      <w:r w:rsidRPr="00FF2FAC">
        <w:rPr>
          <w:rFonts w:ascii="Arial" w:hAnsi="Arial" w:cs="Arial"/>
          <w:sz w:val="22"/>
          <w:szCs w:val="22"/>
          <w:u w:val="single"/>
        </w:rPr>
        <w:tab/>
      </w:r>
      <w:r w:rsidRPr="00FF2FAC">
        <w:rPr>
          <w:rFonts w:ascii="Arial" w:hAnsi="Arial" w:cs="Arial"/>
          <w:sz w:val="22"/>
          <w:szCs w:val="22"/>
          <w:u w:val="single"/>
        </w:rPr>
        <w:tab/>
      </w:r>
      <w:r w:rsidRPr="00FF2FAC">
        <w:rPr>
          <w:rFonts w:ascii="Arial" w:hAnsi="Arial" w:cs="Arial"/>
          <w:sz w:val="22"/>
          <w:szCs w:val="22"/>
          <w:u w:val="single"/>
        </w:rPr>
        <w:tab/>
        <w:t>(</w:t>
      </w:r>
      <w:proofErr w:type="gramStart"/>
      <w:r w:rsidRPr="00FF2FAC">
        <w:rPr>
          <w:rFonts w:ascii="Arial" w:hAnsi="Arial" w:cs="Arial"/>
          <w:sz w:val="22"/>
          <w:szCs w:val="22"/>
          <w:u w:val="single"/>
        </w:rPr>
        <w:t>contracting</w:t>
      </w:r>
      <w:proofErr w:type="gramEnd"/>
      <w:r w:rsidRPr="00FF2FAC">
        <w:rPr>
          <w:rFonts w:ascii="Arial" w:hAnsi="Arial" w:cs="Arial"/>
          <w:sz w:val="22"/>
          <w:szCs w:val="22"/>
          <w:u w:val="single"/>
        </w:rPr>
        <w:t xml:space="preserve"> officer), (title)</w:t>
      </w:r>
      <w:r w:rsidRPr="00FF2FAC">
        <w:rPr>
          <w:rFonts w:ascii="Arial" w:hAnsi="Arial" w:cs="Arial"/>
          <w:sz w:val="22"/>
          <w:szCs w:val="22"/>
          <w:u w:val="single"/>
        </w:rPr>
        <w:tab/>
      </w:r>
      <w:r w:rsidRPr="00FF2FAC">
        <w:rPr>
          <w:rFonts w:ascii="Arial" w:hAnsi="Arial" w:cs="Arial"/>
          <w:sz w:val="22"/>
          <w:szCs w:val="22"/>
          <w:u w:val="single"/>
        </w:rPr>
        <w:tab/>
      </w:r>
      <w:r w:rsidRPr="00FF2FAC">
        <w:rPr>
          <w:rFonts w:ascii="Arial" w:hAnsi="Arial" w:cs="Arial"/>
          <w:sz w:val="22"/>
          <w:szCs w:val="22"/>
          <w:u w:val="single"/>
        </w:rPr>
        <w:tab/>
        <w:t>(date)</w:t>
      </w:r>
    </w:p>
    <w:p w:rsidR="00535780" w:rsidRPr="00FF2FAC" w:rsidRDefault="00535780" w:rsidP="00535780">
      <w:pPr>
        <w:spacing w:line="360" w:lineRule="auto"/>
        <w:jc w:val="both"/>
        <w:rPr>
          <w:rFonts w:ascii="Arial" w:hAnsi="Arial" w:cs="Arial"/>
          <w:sz w:val="22"/>
          <w:szCs w:val="22"/>
        </w:rPr>
      </w:pPr>
    </w:p>
    <w:p w:rsidR="00535780" w:rsidRPr="00FF2FAC" w:rsidRDefault="00535780" w:rsidP="00535780">
      <w:pPr>
        <w:spacing w:line="360" w:lineRule="auto"/>
        <w:jc w:val="both"/>
        <w:rPr>
          <w:rFonts w:ascii="Arial" w:hAnsi="Arial" w:cs="Arial"/>
          <w:sz w:val="22"/>
          <w:szCs w:val="22"/>
        </w:rPr>
      </w:pPr>
    </w:p>
    <w:p w:rsidR="00535780" w:rsidRPr="00FF2FAC" w:rsidRDefault="00535780" w:rsidP="00535780">
      <w:pPr>
        <w:spacing w:line="360" w:lineRule="auto"/>
        <w:jc w:val="both"/>
        <w:rPr>
          <w:rFonts w:ascii="Arial" w:hAnsi="Arial" w:cs="Arial"/>
          <w:b/>
          <w:sz w:val="22"/>
          <w:szCs w:val="22"/>
        </w:rPr>
      </w:pPr>
      <w:r w:rsidRPr="00FF2FAC">
        <w:rPr>
          <w:rFonts w:ascii="Arial" w:hAnsi="Arial" w:cs="Arial"/>
          <w:b/>
          <w:sz w:val="22"/>
          <w:szCs w:val="22"/>
        </w:rPr>
        <w:t>All contractors and/or subcontractors who are debarred, suspended or otherwise excluded from or ineligible for participation on federal assistance programs may not undertake any activity in part or in full under this project.</w:t>
      </w:r>
    </w:p>
    <w:p w:rsidR="00535780" w:rsidRPr="00FF2FAC" w:rsidRDefault="00535780" w:rsidP="00535780">
      <w:pPr>
        <w:pStyle w:val="Heading2"/>
        <w:tabs>
          <w:tab w:val="clear" w:pos="720"/>
        </w:tabs>
        <w:ind w:left="0" w:firstLine="0"/>
        <w:jc w:val="center"/>
        <w:rPr>
          <w:rFonts w:ascii="Arial" w:hAnsi="Arial" w:cs="Arial"/>
          <w:b/>
          <w:sz w:val="36"/>
        </w:rPr>
      </w:pPr>
      <w:r w:rsidRPr="00FF2FAC">
        <w:rPr>
          <w:rFonts w:ascii="Arial" w:hAnsi="Arial" w:cs="Arial"/>
          <w:sz w:val="22"/>
          <w:szCs w:val="22"/>
        </w:rPr>
        <w:br w:type="page"/>
      </w:r>
      <w:bookmarkStart w:id="0" w:name="_Toc37841749"/>
      <w:bookmarkStart w:id="1" w:name="_Toc38100632"/>
      <w:r w:rsidRPr="00FF2FAC">
        <w:rPr>
          <w:rFonts w:ascii="Arial" w:hAnsi="Arial" w:cs="Arial"/>
          <w:b/>
          <w:sz w:val="36"/>
        </w:rPr>
        <w:lastRenderedPageBreak/>
        <w:t>Materials/Equipment</w:t>
      </w:r>
    </w:p>
    <w:p w:rsidR="00535780" w:rsidRPr="00FF2FAC" w:rsidRDefault="00535780" w:rsidP="00535780">
      <w:pPr>
        <w:pStyle w:val="Heading2"/>
        <w:tabs>
          <w:tab w:val="clear" w:pos="720"/>
        </w:tabs>
        <w:ind w:left="0" w:firstLine="0"/>
        <w:jc w:val="center"/>
        <w:rPr>
          <w:rFonts w:ascii="Arial" w:hAnsi="Arial" w:cs="Arial"/>
        </w:rPr>
      </w:pPr>
      <w:r w:rsidRPr="00FF2FAC">
        <w:rPr>
          <w:rFonts w:ascii="Arial" w:hAnsi="Arial" w:cs="Arial"/>
        </w:rPr>
        <w:t>Instructions to Bidders</w:t>
      </w:r>
      <w:bookmarkEnd w:id="0"/>
      <w:bookmarkEnd w:id="1"/>
    </w:p>
    <w:p w:rsidR="00535780" w:rsidRPr="00FF2FAC" w:rsidRDefault="00535780" w:rsidP="00FF2FAC">
      <w:pPr>
        <w:numPr>
          <w:ilvl w:val="0"/>
          <w:numId w:val="46"/>
        </w:numPr>
        <w:tabs>
          <w:tab w:val="left" w:pos="-720"/>
          <w:tab w:val="left" w:pos="0"/>
        </w:tabs>
        <w:rPr>
          <w:rFonts w:ascii="Arial" w:hAnsi="Arial" w:cs="Arial"/>
          <w:sz w:val="22"/>
          <w:szCs w:val="22"/>
        </w:rPr>
      </w:pPr>
      <w:r w:rsidRPr="00FF2FAC">
        <w:rPr>
          <w:rFonts w:ascii="Arial" w:hAnsi="Arial" w:cs="Arial"/>
          <w:sz w:val="22"/>
          <w:szCs w:val="22"/>
          <w:u w:val="single"/>
        </w:rPr>
        <w:t>Interpretations or Addenda</w:t>
      </w:r>
    </w:p>
    <w:p w:rsidR="00535780" w:rsidRPr="00FF2FAC" w:rsidRDefault="00535780" w:rsidP="00FF2FAC">
      <w:pPr>
        <w:numPr>
          <w:ilvl w:val="12"/>
          <w:numId w:val="0"/>
        </w:numPr>
        <w:tabs>
          <w:tab w:val="left" w:pos="-720"/>
        </w:tabs>
        <w:ind w:left="360"/>
        <w:jc w:val="both"/>
        <w:rPr>
          <w:rFonts w:ascii="Arial" w:hAnsi="Arial" w:cs="Arial"/>
          <w:sz w:val="22"/>
          <w:szCs w:val="22"/>
        </w:rPr>
      </w:pPr>
      <w:r w:rsidRPr="00FF2FAC">
        <w:rPr>
          <w:rFonts w:ascii="Arial" w:hAnsi="Arial" w:cs="Arial"/>
          <w:sz w:val="22"/>
          <w:szCs w:val="22"/>
        </w:rPr>
        <w:t xml:space="preserve">No oral interpretations will be made to any bidder.  Each request for an interpretation shall be made in writing to </w:t>
      </w:r>
      <w:r w:rsidRPr="00FF2FAC">
        <w:rPr>
          <w:rFonts w:ascii="Arial" w:hAnsi="Arial" w:cs="Arial"/>
          <w:sz w:val="22"/>
          <w:szCs w:val="22"/>
          <w:u w:val="single"/>
        </w:rPr>
        <w:t>(</w:t>
      </w:r>
      <w:r w:rsidR="0017287D">
        <w:rPr>
          <w:rFonts w:ascii="Arial" w:hAnsi="Arial" w:cs="Arial"/>
          <w:sz w:val="22"/>
          <w:szCs w:val="22"/>
          <w:u w:val="single"/>
        </w:rPr>
        <w:t>Grant Recipient</w:t>
      </w:r>
      <w:r w:rsidR="0017287D" w:rsidRPr="00FF2FAC">
        <w:rPr>
          <w:rFonts w:ascii="Arial" w:hAnsi="Arial" w:cs="Arial"/>
          <w:sz w:val="22"/>
          <w:szCs w:val="22"/>
          <w:u w:val="single"/>
        </w:rPr>
        <w:t xml:space="preserve"> </w:t>
      </w:r>
      <w:r w:rsidRPr="00FF2FAC">
        <w:rPr>
          <w:rFonts w:ascii="Arial" w:hAnsi="Arial" w:cs="Arial"/>
          <w:sz w:val="22"/>
          <w:szCs w:val="22"/>
          <w:u w:val="single"/>
        </w:rPr>
        <w:t>or engineer)</w:t>
      </w:r>
      <w:r w:rsidRPr="00FF2FAC">
        <w:rPr>
          <w:rFonts w:ascii="Arial" w:hAnsi="Arial" w:cs="Arial"/>
          <w:sz w:val="22"/>
          <w:szCs w:val="22"/>
        </w:rPr>
        <w:t xml:space="preserve"> no less than seven (7) days prior to the bid opening.  Each interpretation made will be in the form of an Addendum to the contract documents and will be distributed to all parties holding contract documents no less than </w:t>
      </w:r>
      <w:r w:rsidR="00D25657">
        <w:rPr>
          <w:rFonts w:ascii="Arial" w:hAnsi="Arial" w:cs="Arial"/>
          <w:sz w:val="22"/>
          <w:szCs w:val="22"/>
        </w:rPr>
        <w:t>seven (7)</w:t>
      </w:r>
      <w:r w:rsidRPr="00FF2FAC">
        <w:rPr>
          <w:rFonts w:ascii="Arial" w:hAnsi="Arial" w:cs="Arial"/>
          <w:sz w:val="22"/>
          <w:szCs w:val="22"/>
        </w:rPr>
        <w:t xml:space="preserve"> days prior to the bid opening.  It is, however, the bidder's responsibility to make inquiry as to any addenda issued.  All such addenda shall become part of the contract documents and all bidders shall be bound by such addenda.</w:t>
      </w:r>
    </w:p>
    <w:p w:rsidR="00FF2FAC" w:rsidRPr="00FF2FAC" w:rsidRDefault="00FF2FAC" w:rsidP="00D25657">
      <w:pPr>
        <w:ind w:left="360" w:hanging="360"/>
        <w:jc w:val="both"/>
        <w:rPr>
          <w:rFonts w:ascii="Arial" w:hAnsi="Arial" w:cs="Arial"/>
          <w:sz w:val="22"/>
          <w:szCs w:val="22"/>
        </w:rPr>
      </w:pPr>
    </w:p>
    <w:p w:rsidR="00535780" w:rsidRPr="00FF2FAC" w:rsidRDefault="00535780" w:rsidP="00FF2FAC">
      <w:pPr>
        <w:numPr>
          <w:ilvl w:val="0"/>
          <w:numId w:val="46"/>
        </w:numPr>
        <w:jc w:val="both"/>
        <w:rPr>
          <w:rFonts w:ascii="Arial" w:hAnsi="Arial" w:cs="Arial"/>
          <w:sz w:val="22"/>
          <w:szCs w:val="22"/>
        </w:rPr>
      </w:pPr>
      <w:r w:rsidRPr="00FF2FAC">
        <w:rPr>
          <w:rFonts w:ascii="Arial" w:hAnsi="Arial" w:cs="Arial"/>
          <w:sz w:val="22"/>
          <w:szCs w:val="22"/>
          <w:u w:val="single"/>
        </w:rPr>
        <w:t>Alternate bid items</w:t>
      </w:r>
    </w:p>
    <w:p w:rsidR="00535780" w:rsidRDefault="00535780" w:rsidP="00FF2FAC">
      <w:pPr>
        <w:numPr>
          <w:ilvl w:val="12"/>
          <w:numId w:val="0"/>
        </w:numPr>
        <w:tabs>
          <w:tab w:val="left" w:pos="-720"/>
        </w:tabs>
        <w:ind w:left="360"/>
        <w:jc w:val="both"/>
        <w:rPr>
          <w:rFonts w:ascii="Arial" w:hAnsi="Arial" w:cs="Arial"/>
          <w:sz w:val="22"/>
          <w:szCs w:val="22"/>
        </w:rPr>
      </w:pPr>
      <w:r w:rsidRPr="00FF2FAC">
        <w:rPr>
          <w:rFonts w:ascii="Arial" w:hAnsi="Arial" w:cs="Arial"/>
          <w:sz w:val="22"/>
          <w:szCs w:val="22"/>
        </w:rPr>
        <w:t>No alternate bids or bid items will be considered unless they are specifically requested by the technical specifications.</w:t>
      </w:r>
    </w:p>
    <w:p w:rsidR="00FF2FAC" w:rsidRPr="00FF2FAC" w:rsidRDefault="00FF2FAC" w:rsidP="00FF2FAC">
      <w:pPr>
        <w:numPr>
          <w:ilvl w:val="12"/>
          <w:numId w:val="0"/>
        </w:numPr>
        <w:tabs>
          <w:tab w:val="left" w:pos="-720"/>
        </w:tabs>
        <w:ind w:left="360"/>
        <w:jc w:val="both"/>
        <w:rPr>
          <w:rFonts w:ascii="Arial" w:hAnsi="Arial" w:cs="Arial"/>
          <w:sz w:val="22"/>
          <w:szCs w:val="22"/>
        </w:rPr>
      </w:pPr>
    </w:p>
    <w:p w:rsidR="00535780" w:rsidRPr="00FF2FAC" w:rsidRDefault="00535780" w:rsidP="00FF2FAC">
      <w:pPr>
        <w:numPr>
          <w:ilvl w:val="0"/>
          <w:numId w:val="46"/>
        </w:numPr>
        <w:jc w:val="both"/>
        <w:rPr>
          <w:rFonts w:ascii="Arial" w:hAnsi="Arial" w:cs="Arial"/>
          <w:sz w:val="22"/>
          <w:szCs w:val="22"/>
        </w:rPr>
      </w:pPr>
      <w:r w:rsidRPr="00FF2FAC">
        <w:rPr>
          <w:rFonts w:ascii="Arial" w:hAnsi="Arial" w:cs="Arial"/>
          <w:sz w:val="22"/>
          <w:szCs w:val="22"/>
          <w:u w:val="single"/>
        </w:rPr>
        <w:t>Bids</w:t>
      </w:r>
    </w:p>
    <w:p w:rsidR="00535780" w:rsidRPr="00FF2FAC" w:rsidRDefault="00535780" w:rsidP="00FF2FAC">
      <w:pPr>
        <w:numPr>
          <w:ilvl w:val="0"/>
          <w:numId w:val="47"/>
        </w:numPr>
        <w:jc w:val="both"/>
        <w:rPr>
          <w:rFonts w:ascii="Arial" w:hAnsi="Arial" w:cs="Arial"/>
          <w:sz w:val="22"/>
          <w:szCs w:val="22"/>
        </w:rPr>
      </w:pPr>
      <w:r w:rsidRPr="00FF2FAC">
        <w:rPr>
          <w:rFonts w:ascii="Arial" w:hAnsi="Arial" w:cs="Arial"/>
          <w:sz w:val="22"/>
          <w:szCs w:val="22"/>
        </w:rPr>
        <w:t>All bids must be submitted on the forms provided and are subject to all requirements of the Contract Documents, including the Drawings.</w:t>
      </w:r>
    </w:p>
    <w:p w:rsidR="00535780" w:rsidRPr="00FF2FAC" w:rsidRDefault="00535780" w:rsidP="00FF2FAC">
      <w:pPr>
        <w:numPr>
          <w:ilvl w:val="0"/>
          <w:numId w:val="47"/>
        </w:numPr>
        <w:tabs>
          <w:tab w:val="left" w:pos="-720"/>
          <w:tab w:val="left" w:pos="0"/>
        </w:tabs>
        <w:jc w:val="both"/>
        <w:rPr>
          <w:rFonts w:ascii="Arial" w:hAnsi="Arial" w:cs="Arial"/>
          <w:sz w:val="22"/>
          <w:szCs w:val="22"/>
        </w:rPr>
      </w:pPr>
      <w:r w:rsidRPr="00FF2FAC">
        <w:rPr>
          <w:rFonts w:ascii="Arial" w:hAnsi="Arial" w:cs="Arial"/>
          <w:sz w:val="22"/>
          <w:szCs w:val="22"/>
        </w:rPr>
        <w:t>All bids must be regular in every respect and no interlineation, excisions or special conditions may be made or included by the bidder.</w:t>
      </w:r>
    </w:p>
    <w:p w:rsidR="00535780" w:rsidRPr="00FF2FAC" w:rsidRDefault="00535780" w:rsidP="00FF2FAC">
      <w:pPr>
        <w:numPr>
          <w:ilvl w:val="0"/>
          <w:numId w:val="47"/>
        </w:numPr>
        <w:tabs>
          <w:tab w:val="left" w:pos="-720"/>
          <w:tab w:val="left" w:pos="0"/>
        </w:tabs>
        <w:jc w:val="both"/>
        <w:rPr>
          <w:rFonts w:ascii="Arial" w:hAnsi="Arial" w:cs="Arial"/>
          <w:sz w:val="22"/>
          <w:szCs w:val="22"/>
        </w:rPr>
      </w:pPr>
      <w:r w:rsidRPr="00FF2FAC">
        <w:rPr>
          <w:rFonts w:ascii="Arial" w:hAnsi="Arial" w:cs="Arial"/>
          <w:sz w:val="22"/>
          <w:szCs w:val="22"/>
        </w:rPr>
        <w:t>Bid documents, including the bid, and the bid bond shall be sealed in an envelope and clearly labeled with the words "Bid Documents</w:t>
      </w:r>
      <w:r w:rsidR="0017287D">
        <w:rPr>
          <w:rFonts w:ascii="Arial" w:hAnsi="Arial" w:cs="Arial"/>
          <w:sz w:val="22"/>
          <w:szCs w:val="22"/>
        </w:rPr>
        <w:t>,”</w:t>
      </w:r>
      <w:r w:rsidR="0017287D" w:rsidRPr="00FF2FAC">
        <w:rPr>
          <w:rFonts w:ascii="Arial" w:hAnsi="Arial" w:cs="Arial"/>
          <w:sz w:val="22"/>
          <w:szCs w:val="22"/>
        </w:rPr>
        <w:t xml:space="preserve"> </w:t>
      </w:r>
      <w:r w:rsidRPr="00FF2FAC">
        <w:rPr>
          <w:rFonts w:ascii="Arial" w:hAnsi="Arial" w:cs="Arial"/>
          <w:sz w:val="22"/>
          <w:szCs w:val="22"/>
        </w:rPr>
        <w:t>the project number, name of bidder and the date and time of bid opening.</w:t>
      </w:r>
    </w:p>
    <w:p w:rsidR="00535780" w:rsidRPr="00FF2FAC" w:rsidRDefault="00535780" w:rsidP="00FF2FAC">
      <w:pPr>
        <w:numPr>
          <w:ilvl w:val="0"/>
          <w:numId w:val="47"/>
        </w:numPr>
        <w:tabs>
          <w:tab w:val="left" w:pos="-720"/>
          <w:tab w:val="left" w:pos="0"/>
        </w:tabs>
        <w:jc w:val="both"/>
        <w:rPr>
          <w:rFonts w:ascii="Arial" w:hAnsi="Arial" w:cs="Arial"/>
          <w:sz w:val="22"/>
          <w:szCs w:val="22"/>
        </w:rPr>
      </w:pPr>
      <w:r w:rsidRPr="00FF2FAC">
        <w:rPr>
          <w:rFonts w:ascii="Arial" w:hAnsi="Arial" w:cs="Arial"/>
          <w:sz w:val="22"/>
          <w:szCs w:val="22"/>
        </w:rPr>
        <w:t xml:space="preserve">The </w:t>
      </w:r>
      <w:r w:rsidR="0017287D">
        <w:rPr>
          <w:rFonts w:ascii="Arial" w:hAnsi="Arial" w:cs="Arial"/>
          <w:sz w:val="22"/>
          <w:szCs w:val="22"/>
        </w:rPr>
        <w:t>Grant Recipient</w:t>
      </w:r>
      <w:r w:rsidR="0017287D" w:rsidRPr="00FF2FAC">
        <w:rPr>
          <w:rFonts w:ascii="Arial" w:hAnsi="Arial" w:cs="Arial"/>
          <w:sz w:val="22"/>
          <w:szCs w:val="22"/>
        </w:rPr>
        <w:t xml:space="preserve"> </w:t>
      </w:r>
      <w:r w:rsidRPr="00FF2FAC">
        <w:rPr>
          <w:rFonts w:ascii="Arial" w:hAnsi="Arial" w:cs="Arial"/>
          <w:sz w:val="22"/>
          <w:szCs w:val="22"/>
        </w:rPr>
        <w:t>may consider as irregular any bid on which there is an alteration of or departure from the bid form and, at its option, may reject any irregular bid.</w:t>
      </w:r>
    </w:p>
    <w:p w:rsidR="00535780" w:rsidRDefault="00535780" w:rsidP="00FF2FAC">
      <w:pPr>
        <w:numPr>
          <w:ilvl w:val="0"/>
          <w:numId w:val="47"/>
        </w:numPr>
        <w:tabs>
          <w:tab w:val="left" w:pos="-720"/>
          <w:tab w:val="left" w:pos="0"/>
        </w:tabs>
        <w:jc w:val="both"/>
        <w:rPr>
          <w:rFonts w:ascii="Arial" w:hAnsi="Arial" w:cs="Arial"/>
          <w:sz w:val="22"/>
          <w:szCs w:val="22"/>
        </w:rPr>
      </w:pPr>
      <w:r w:rsidRPr="00FF2FAC">
        <w:rPr>
          <w:rFonts w:ascii="Arial" w:hAnsi="Arial" w:cs="Arial"/>
          <w:sz w:val="22"/>
          <w:szCs w:val="22"/>
        </w:rPr>
        <w:t>If a contract is awarded, it will be awarded to a responsible bidder on the basis of the lowest/best bid and the selected alternate bid items, if any.</w:t>
      </w:r>
    </w:p>
    <w:p w:rsidR="00FF2FAC" w:rsidRPr="00FF2FAC" w:rsidRDefault="00FF2FAC" w:rsidP="00FF2FAC">
      <w:pPr>
        <w:tabs>
          <w:tab w:val="left" w:pos="-720"/>
          <w:tab w:val="left" w:pos="0"/>
        </w:tabs>
        <w:ind w:left="360"/>
        <w:jc w:val="both"/>
        <w:rPr>
          <w:rFonts w:ascii="Arial" w:hAnsi="Arial" w:cs="Arial"/>
          <w:sz w:val="22"/>
          <w:szCs w:val="22"/>
        </w:rPr>
      </w:pPr>
    </w:p>
    <w:p w:rsidR="00535780" w:rsidRPr="00FF2FAC" w:rsidRDefault="00535780" w:rsidP="00FF2FAC">
      <w:pPr>
        <w:numPr>
          <w:ilvl w:val="0"/>
          <w:numId w:val="46"/>
        </w:numPr>
        <w:tabs>
          <w:tab w:val="left" w:pos="-720"/>
          <w:tab w:val="left" w:pos="0"/>
        </w:tabs>
        <w:jc w:val="both"/>
        <w:rPr>
          <w:rFonts w:ascii="Arial" w:hAnsi="Arial" w:cs="Arial"/>
          <w:sz w:val="22"/>
          <w:szCs w:val="22"/>
        </w:rPr>
      </w:pPr>
      <w:r w:rsidRPr="00FF2FAC">
        <w:rPr>
          <w:rFonts w:ascii="Arial" w:hAnsi="Arial" w:cs="Arial"/>
          <w:sz w:val="22"/>
          <w:szCs w:val="22"/>
          <w:u w:val="single"/>
        </w:rPr>
        <w:t>Bid Modifications Prior to Bid Opening</w:t>
      </w:r>
    </w:p>
    <w:p w:rsidR="00535780" w:rsidRDefault="00535780" w:rsidP="009E2DC3">
      <w:pPr>
        <w:ind w:left="360"/>
        <w:jc w:val="both"/>
        <w:rPr>
          <w:rFonts w:ascii="Arial" w:hAnsi="Arial" w:cs="Arial"/>
          <w:sz w:val="22"/>
          <w:szCs w:val="22"/>
        </w:rPr>
      </w:pPr>
      <w:r w:rsidRPr="00FF2FAC">
        <w:rPr>
          <w:rFonts w:ascii="Arial" w:hAnsi="Arial" w:cs="Arial"/>
          <w:sz w:val="22"/>
          <w:szCs w:val="22"/>
        </w:rPr>
        <w:t xml:space="preserve">Any Bidder may modify </w:t>
      </w:r>
      <w:r w:rsidR="0017287D">
        <w:rPr>
          <w:rFonts w:ascii="Arial" w:hAnsi="Arial" w:cs="Arial"/>
          <w:sz w:val="22"/>
          <w:szCs w:val="22"/>
        </w:rPr>
        <w:t>its</w:t>
      </w:r>
      <w:r w:rsidR="0017287D" w:rsidRPr="00FF2FAC">
        <w:rPr>
          <w:rFonts w:ascii="Arial" w:hAnsi="Arial" w:cs="Arial"/>
          <w:sz w:val="22"/>
          <w:szCs w:val="22"/>
        </w:rPr>
        <w:t xml:space="preserve"> </w:t>
      </w:r>
      <w:r w:rsidRPr="00FF2FAC">
        <w:rPr>
          <w:rFonts w:ascii="Arial" w:hAnsi="Arial" w:cs="Arial"/>
          <w:sz w:val="22"/>
          <w:szCs w:val="22"/>
        </w:rPr>
        <w:t xml:space="preserve">bid </w:t>
      </w:r>
      <w:r w:rsidR="0017287D">
        <w:rPr>
          <w:rFonts w:ascii="Arial" w:hAnsi="Arial" w:cs="Arial"/>
          <w:sz w:val="22"/>
          <w:szCs w:val="22"/>
        </w:rPr>
        <w:t>in writing</w:t>
      </w:r>
      <w:r w:rsidRPr="00FF2FAC">
        <w:rPr>
          <w:rFonts w:ascii="Arial" w:hAnsi="Arial" w:cs="Arial"/>
          <w:sz w:val="22"/>
          <w:szCs w:val="22"/>
        </w:rPr>
        <w:t xml:space="preserve"> at any time prior to the scheduled closing time for receipt of bids, provided such </w:t>
      </w:r>
      <w:r w:rsidR="00077BF2">
        <w:rPr>
          <w:rFonts w:ascii="Arial" w:hAnsi="Arial" w:cs="Arial"/>
          <w:sz w:val="22"/>
          <w:szCs w:val="22"/>
        </w:rPr>
        <w:t>modification</w:t>
      </w:r>
      <w:r w:rsidRPr="00FF2FAC">
        <w:rPr>
          <w:rFonts w:ascii="Arial" w:hAnsi="Arial" w:cs="Arial"/>
          <w:sz w:val="22"/>
          <w:szCs w:val="22"/>
        </w:rPr>
        <w:t xml:space="preserve"> is received by the </w:t>
      </w:r>
      <w:r w:rsidR="0017287D">
        <w:rPr>
          <w:rFonts w:ascii="Arial" w:hAnsi="Arial" w:cs="Arial"/>
          <w:sz w:val="22"/>
          <w:szCs w:val="22"/>
        </w:rPr>
        <w:t>Grant Recipient</w:t>
      </w:r>
      <w:r w:rsidR="0017287D" w:rsidRPr="00FF2FAC">
        <w:rPr>
          <w:rFonts w:ascii="Arial" w:hAnsi="Arial" w:cs="Arial"/>
          <w:sz w:val="22"/>
          <w:szCs w:val="22"/>
        </w:rPr>
        <w:t xml:space="preserve"> </w:t>
      </w:r>
      <w:r w:rsidRPr="00FF2FAC">
        <w:rPr>
          <w:rFonts w:ascii="Arial" w:hAnsi="Arial" w:cs="Arial"/>
          <w:sz w:val="22"/>
          <w:szCs w:val="22"/>
        </w:rPr>
        <w:t>prior to the</w:t>
      </w:r>
      <w:r w:rsidR="0017287D">
        <w:rPr>
          <w:rFonts w:ascii="Arial" w:hAnsi="Arial" w:cs="Arial"/>
          <w:sz w:val="22"/>
          <w:szCs w:val="22"/>
        </w:rPr>
        <w:t xml:space="preserve"> bid</w:t>
      </w:r>
      <w:r w:rsidRPr="00FF2FAC">
        <w:rPr>
          <w:rFonts w:ascii="Arial" w:hAnsi="Arial" w:cs="Arial"/>
          <w:sz w:val="22"/>
          <w:szCs w:val="22"/>
        </w:rPr>
        <w:t xml:space="preserve"> closing time</w:t>
      </w:r>
      <w:r w:rsidR="00077BF2">
        <w:rPr>
          <w:rFonts w:ascii="Arial" w:hAnsi="Arial" w:cs="Arial"/>
          <w:sz w:val="22"/>
          <w:szCs w:val="22"/>
        </w:rPr>
        <w:t xml:space="preserve">. </w:t>
      </w:r>
      <w:r w:rsidRPr="00FF2FAC">
        <w:rPr>
          <w:rFonts w:ascii="Arial" w:hAnsi="Arial" w:cs="Arial"/>
          <w:sz w:val="22"/>
          <w:szCs w:val="22"/>
        </w:rPr>
        <w:t xml:space="preserve">The </w:t>
      </w:r>
      <w:r w:rsidR="0017287D">
        <w:rPr>
          <w:rFonts w:ascii="Arial" w:hAnsi="Arial" w:cs="Arial"/>
          <w:sz w:val="22"/>
          <w:szCs w:val="22"/>
        </w:rPr>
        <w:t>modification</w:t>
      </w:r>
      <w:r w:rsidRPr="00FF2FAC">
        <w:rPr>
          <w:rFonts w:ascii="Arial" w:hAnsi="Arial" w:cs="Arial"/>
          <w:sz w:val="22"/>
          <w:szCs w:val="22"/>
        </w:rPr>
        <w:t xml:space="preserve"> should not reveal the bid price but should provide the addition, subtractions or other modifications so that the final prices or terms will not be </w:t>
      </w:r>
      <w:proofErr w:type="spellStart"/>
      <w:r w:rsidRPr="00FF2FAC">
        <w:rPr>
          <w:rFonts w:ascii="Arial" w:hAnsi="Arial" w:cs="Arial"/>
          <w:sz w:val="22"/>
          <w:szCs w:val="22"/>
        </w:rPr>
        <w:t>know</w:t>
      </w:r>
      <w:proofErr w:type="spellEnd"/>
      <w:r w:rsidRPr="00FF2FAC">
        <w:rPr>
          <w:rFonts w:ascii="Arial" w:hAnsi="Arial" w:cs="Arial"/>
          <w:sz w:val="22"/>
          <w:szCs w:val="22"/>
        </w:rPr>
        <w:t xml:space="preserve"> by the </w:t>
      </w:r>
      <w:r w:rsidR="006E35E9">
        <w:rPr>
          <w:rFonts w:ascii="Arial" w:hAnsi="Arial" w:cs="Arial"/>
          <w:sz w:val="22"/>
          <w:szCs w:val="22"/>
        </w:rPr>
        <w:t>Grant Recipient</w:t>
      </w:r>
      <w:r w:rsidR="006E35E9" w:rsidRPr="00FF2FAC">
        <w:rPr>
          <w:rFonts w:ascii="Arial" w:hAnsi="Arial" w:cs="Arial"/>
          <w:sz w:val="22"/>
          <w:szCs w:val="22"/>
        </w:rPr>
        <w:t xml:space="preserve"> </w:t>
      </w:r>
      <w:r w:rsidRPr="00FF2FAC">
        <w:rPr>
          <w:rFonts w:ascii="Arial" w:hAnsi="Arial" w:cs="Arial"/>
          <w:sz w:val="22"/>
          <w:szCs w:val="22"/>
        </w:rPr>
        <w:t xml:space="preserve">until the sealed bid is open.  </w:t>
      </w:r>
      <w:r w:rsidRPr="006E35E9">
        <w:rPr>
          <w:rFonts w:ascii="Arial" w:hAnsi="Arial" w:cs="Arial"/>
          <w:sz w:val="22"/>
          <w:szCs w:val="22"/>
        </w:rPr>
        <w:t xml:space="preserve">Likewise, any Bidder may modify a bid by submitting a supplemental bid in person prior to the scheduled closing </w:t>
      </w:r>
      <w:r w:rsidRPr="00F751D4">
        <w:rPr>
          <w:rFonts w:ascii="Arial" w:hAnsi="Arial" w:cs="Arial"/>
          <w:sz w:val="22"/>
          <w:szCs w:val="22"/>
        </w:rPr>
        <w:t xml:space="preserve">time for receipt of bids.  Such supplemental bid should mention only additions or subtractions to the original bid so as to not reveal the final prices or terms to the </w:t>
      </w:r>
      <w:r w:rsidR="006E35E9">
        <w:rPr>
          <w:rFonts w:ascii="Arial" w:hAnsi="Arial" w:cs="Arial"/>
          <w:sz w:val="22"/>
          <w:szCs w:val="22"/>
        </w:rPr>
        <w:t>Grant Recipient</w:t>
      </w:r>
      <w:r w:rsidR="006E35E9" w:rsidRPr="006E35E9">
        <w:rPr>
          <w:rFonts w:ascii="Arial" w:hAnsi="Arial" w:cs="Arial"/>
          <w:sz w:val="22"/>
          <w:szCs w:val="22"/>
        </w:rPr>
        <w:t xml:space="preserve"> </w:t>
      </w:r>
      <w:r w:rsidRPr="006E35E9">
        <w:rPr>
          <w:rFonts w:ascii="Arial" w:hAnsi="Arial" w:cs="Arial"/>
          <w:sz w:val="22"/>
          <w:szCs w:val="22"/>
        </w:rPr>
        <w:t>until the sealed bid is open.</w:t>
      </w:r>
    </w:p>
    <w:p w:rsidR="00D25657" w:rsidRPr="006E35E9" w:rsidRDefault="00D25657" w:rsidP="009E2DC3">
      <w:pPr>
        <w:ind w:left="360"/>
        <w:jc w:val="both"/>
        <w:rPr>
          <w:rFonts w:ascii="Arial" w:hAnsi="Arial" w:cs="Arial"/>
          <w:sz w:val="22"/>
          <w:szCs w:val="22"/>
        </w:rPr>
      </w:pPr>
    </w:p>
    <w:p w:rsidR="00535780" w:rsidRPr="00F751D4" w:rsidRDefault="00535780" w:rsidP="00FF2FAC">
      <w:pPr>
        <w:numPr>
          <w:ilvl w:val="0"/>
          <w:numId w:val="46"/>
        </w:numPr>
        <w:tabs>
          <w:tab w:val="left" w:pos="-720"/>
          <w:tab w:val="left" w:pos="0"/>
        </w:tabs>
        <w:jc w:val="both"/>
        <w:rPr>
          <w:rFonts w:ascii="Arial" w:hAnsi="Arial" w:cs="Arial"/>
          <w:sz w:val="22"/>
          <w:szCs w:val="22"/>
        </w:rPr>
      </w:pPr>
      <w:r w:rsidRPr="00F751D4">
        <w:rPr>
          <w:rFonts w:ascii="Arial" w:hAnsi="Arial" w:cs="Arial"/>
          <w:sz w:val="22"/>
          <w:szCs w:val="22"/>
          <w:u w:val="single"/>
        </w:rPr>
        <w:t>Bid Bond</w:t>
      </w:r>
    </w:p>
    <w:p w:rsidR="00535780" w:rsidRPr="006E35E9" w:rsidRDefault="00535780" w:rsidP="00FF2FAC">
      <w:pPr>
        <w:numPr>
          <w:ilvl w:val="12"/>
          <w:numId w:val="0"/>
        </w:numPr>
        <w:tabs>
          <w:tab w:val="left" w:pos="-720"/>
        </w:tabs>
        <w:ind w:left="360"/>
        <w:jc w:val="both"/>
        <w:rPr>
          <w:rFonts w:ascii="Arial" w:hAnsi="Arial" w:cs="Arial"/>
          <w:sz w:val="22"/>
          <w:szCs w:val="22"/>
        </w:rPr>
      </w:pPr>
      <w:r w:rsidRPr="00F751D4">
        <w:rPr>
          <w:rFonts w:ascii="Arial" w:hAnsi="Arial" w:cs="Arial"/>
          <w:sz w:val="22"/>
          <w:szCs w:val="22"/>
        </w:rPr>
        <w:t xml:space="preserve">A bid bond in the amount of 5% of the bid issued by an acceptable surety </w:t>
      </w:r>
      <w:r w:rsidR="006E35E9">
        <w:rPr>
          <w:rFonts w:ascii="Arial" w:hAnsi="Arial" w:cs="Arial"/>
          <w:sz w:val="22"/>
          <w:szCs w:val="22"/>
        </w:rPr>
        <w:t>is</w:t>
      </w:r>
      <w:r w:rsidRPr="006E35E9">
        <w:rPr>
          <w:rFonts w:ascii="Arial" w:hAnsi="Arial" w:cs="Arial"/>
          <w:sz w:val="22"/>
          <w:szCs w:val="22"/>
        </w:rPr>
        <w:t xml:space="preserve"> required with each bid</w:t>
      </w:r>
      <w:r w:rsidR="00D25657">
        <w:rPr>
          <w:rFonts w:ascii="Arial" w:hAnsi="Arial" w:cs="Arial"/>
          <w:sz w:val="22"/>
          <w:szCs w:val="22"/>
        </w:rPr>
        <w:t xml:space="preserve"> for contracts that exceed $100,000</w:t>
      </w:r>
      <w:r w:rsidRPr="006E35E9">
        <w:rPr>
          <w:rFonts w:ascii="Arial" w:hAnsi="Arial" w:cs="Arial"/>
          <w:sz w:val="22"/>
          <w:szCs w:val="22"/>
        </w:rPr>
        <w:t xml:space="preserve">.  A certified check or bank draft payable to the </w:t>
      </w:r>
      <w:r w:rsidR="00D25657">
        <w:rPr>
          <w:rFonts w:ascii="Arial" w:hAnsi="Arial" w:cs="Arial"/>
          <w:sz w:val="22"/>
          <w:szCs w:val="22"/>
        </w:rPr>
        <w:t>Grant Recipient</w:t>
      </w:r>
      <w:r w:rsidRPr="006E35E9">
        <w:rPr>
          <w:rFonts w:ascii="Arial" w:hAnsi="Arial" w:cs="Arial"/>
          <w:sz w:val="22"/>
          <w:szCs w:val="22"/>
        </w:rPr>
        <w:t xml:space="preserve"> or negotiable U.S. Government Bonds (as par value) may be submitted in lieu of the Bid Bond.</w:t>
      </w:r>
    </w:p>
    <w:p w:rsidR="00535780" w:rsidRPr="00F751D4" w:rsidRDefault="00535780" w:rsidP="00FF2FAC">
      <w:pPr>
        <w:numPr>
          <w:ilvl w:val="12"/>
          <w:numId w:val="0"/>
        </w:numPr>
        <w:tabs>
          <w:tab w:val="left" w:pos="-720"/>
        </w:tabs>
        <w:ind w:left="360"/>
        <w:jc w:val="both"/>
        <w:rPr>
          <w:rFonts w:ascii="Arial" w:hAnsi="Arial" w:cs="Arial"/>
          <w:sz w:val="22"/>
          <w:szCs w:val="22"/>
        </w:rPr>
      </w:pPr>
    </w:p>
    <w:p w:rsidR="00535780" w:rsidRPr="00F751D4" w:rsidRDefault="00535780" w:rsidP="00FF2FAC">
      <w:pPr>
        <w:numPr>
          <w:ilvl w:val="0"/>
          <w:numId w:val="46"/>
        </w:numPr>
        <w:tabs>
          <w:tab w:val="left" w:pos="-720"/>
          <w:tab w:val="left" w:pos="0"/>
        </w:tabs>
        <w:jc w:val="both"/>
        <w:rPr>
          <w:rFonts w:ascii="Arial" w:hAnsi="Arial" w:cs="Arial"/>
          <w:sz w:val="22"/>
          <w:szCs w:val="22"/>
        </w:rPr>
      </w:pPr>
      <w:r w:rsidRPr="00F751D4">
        <w:rPr>
          <w:rFonts w:ascii="Arial" w:hAnsi="Arial" w:cs="Arial"/>
          <w:sz w:val="22"/>
          <w:szCs w:val="22"/>
          <w:u w:val="single"/>
        </w:rPr>
        <w:t>Corrections</w:t>
      </w:r>
    </w:p>
    <w:p w:rsidR="00380DC1" w:rsidRDefault="00535780" w:rsidP="0070421F">
      <w:pPr>
        <w:numPr>
          <w:ilvl w:val="12"/>
          <w:numId w:val="0"/>
        </w:numPr>
        <w:tabs>
          <w:tab w:val="left" w:pos="-720"/>
        </w:tabs>
        <w:ind w:left="360"/>
        <w:jc w:val="both"/>
        <w:rPr>
          <w:rFonts w:ascii="Arial" w:hAnsi="Arial" w:cs="Arial"/>
          <w:sz w:val="22"/>
          <w:szCs w:val="22"/>
        </w:rPr>
      </w:pPr>
      <w:r w:rsidRPr="00F751D4">
        <w:rPr>
          <w:rFonts w:ascii="Arial" w:hAnsi="Arial" w:cs="Arial"/>
          <w:sz w:val="22"/>
          <w:szCs w:val="22"/>
        </w:rPr>
        <w:t>Erasures or other corrections in the bid must be noted over the signature of the bidder.</w:t>
      </w:r>
    </w:p>
    <w:p w:rsidR="00380DC1" w:rsidRDefault="00380DC1" w:rsidP="00FF2FAC">
      <w:pPr>
        <w:tabs>
          <w:tab w:val="left" w:pos="-720"/>
          <w:tab w:val="left" w:pos="0"/>
        </w:tabs>
        <w:jc w:val="both"/>
        <w:rPr>
          <w:rFonts w:ascii="Arial" w:hAnsi="Arial" w:cs="Arial"/>
          <w:sz w:val="22"/>
          <w:szCs w:val="22"/>
        </w:rPr>
      </w:pPr>
    </w:p>
    <w:p w:rsidR="00535780" w:rsidRPr="00F751D4" w:rsidRDefault="00535780" w:rsidP="00FF2FAC">
      <w:pPr>
        <w:numPr>
          <w:ilvl w:val="0"/>
          <w:numId w:val="46"/>
        </w:numPr>
        <w:tabs>
          <w:tab w:val="left" w:pos="-720"/>
          <w:tab w:val="left" w:pos="0"/>
        </w:tabs>
        <w:jc w:val="both"/>
        <w:rPr>
          <w:rFonts w:ascii="Arial" w:hAnsi="Arial" w:cs="Arial"/>
          <w:sz w:val="22"/>
          <w:szCs w:val="22"/>
        </w:rPr>
      </w:pPr>
      <w:r w:rsidRPr="00F751D4">
        <w:rPr>
          <w:rFonts w:ascii="Arial" w:hAnsi="Arial" w:cs="Arial"/>
          <w:sz w:val="22"/>
          <w:szCs w:val="22"/>
          <w:u w:val="single"/>
        </w:rPr>
        <w:t>Time for Receiving Bids</w:t>
      </w:r>
    </w:p>
    <w:p w:rsidR="00535780" w:rsidRPr="00F751D4" w:rsidRDefault="00535780" w:rsidP="00FF2FAC">
      <w:pPr>
        <w:numPr>
          <w:ilvl w:val="12"/>
          <w:numId w:val="0"/>
        </w:numPr>
        <w:tabs>
          <w:tab w:val="left" w:pos="-720"/>
        </w:tabs>
        <w:ind w:left="360"/>
        <w:jc w:val="both"/>
        <w:rPr>
          <w:rFonts w:ascii="Arial" w:hAnsi="Arial" w:cs="Arial"/>
          <w:sz w:val="22"/>
          <w:szCs w:val="22"/>
        </w:rPr>
      </w:pPr>
      <w:r w:rsidRPr="00F751D4">
        <w:rPr>
          <w:rFonts w:ascii="Arial" w:hAnsi="Arial" w:cs="Arial"/>
          <w:sz w:val="22"/>
          <w:szCs w:val="22"/>
        </w:rPr>
        <w:t>Bid</w:t>
      </w:r>
      <w:r w:rsidR="006E35E9">
        <w:rPr>
          <w:rFonts w:ascii="Arial" w:hAnsi="Arial" w:cs="Arial"/>
          <w:sz w:val="22"/>
          <w:szCs w:val="22"/>
        </w:rPr>
        <w:t>s</w:t>
      </w:r>
      <w:r w:rsidRPr="006E35E9">
        <w:rPr>
          <w:rFonts w:ascii="Arial" w:hAnsi="Arial" w:cs="Arial"/>
          <w:sz w:val="22"/>
          <w:szCs w:val="22"/>
        </w:rPr>
        <w:t xml:space="preserve"> received prior to the advertised hour of opening shall be kept securely sealed.  The officer appointed to open the bids shall decide when the specified time has arriv</w:t>
      </w:r>
      <w:r w:rsidRPr="00F751D4">
        <w:rPr>
          <w:rFonts w:ascii="Arial" w:hAnsi="Arial" w:cs="Arial"/>
          <w:sz w:val="22"/>
          <w:szCs w:val="22"/>
        </w:rPr>
        <w:t>ed and no bid received thereafter will be considered.</w:t>
      </w:r>
    </w:p>
    <w:p w:rsidR="00FF2FAC" w:rsidRPr="00F751D4" w:rsidRDefault="00FF2FAC" w:rsidP="00FF2FAC">
      <w:pPr>
        <w:tabs>
          <w:tab w:val="left" w:pos="-720"/>
          <w:tab w:val="left" w:pos="0"/>
        </w:tabs>
        <w:jc w:val="both"/>
        <w:rPr>
          <w:rFonts w:ascii="Arial" w:hAnsi="Arial" w:cs="Arial"/>
          <w:sz w:val="22"/>
          <w:szCs w:val="22"/>
        </w:rPr>
      </w:pPr>
    </w:p>
    <w:p w:rsidR="00535780" w:rsidRPr="00F751D4" w:rsidRDefault="00535780" w:rsidP="00FF2FAC">
      <w:pPr>
        <w:numPr>
          <w:ilvl w:val="0"/>
          <w:numId w:val="46"/>
        </w:numPr>
        <w:tabs>
          <w:tab w:val="left" w:pos="-720"/>
          <w:tab w:val="left" w:pos="0"/>
        </w:tabs>
        <w:jc w:val="both"/>
        <w:rPr>
          <w:rFonts w:ascii="Arial" w:hAnsi="Arial" w:cs="Arial"/>
          <w:sz w:val="22"/>
          <w:szCs w:val="22"/>
        </w:rPr>
      </w:pPr>
      <w:r w:rsidRPr="00F751D4">
        <w:rPr>
          <w:rFonts w:ascii="Arial" w:hAnsi="Arial" w:cs="Arial"/>
          <w:sz w:val="22"/>
          <w:szCs w:val="22"/>
          <w:u w:val="single"/>
        </w:rPr>
        <w:t>Opening of Bids</w:t>
      </w:r>
    </w:p>
    <w:p w:rsidR="00535780" w:rsidRPr="00FF2FAC" w:rsidRDefault="00535780" w:rsidP="00FF2FAC">
      <w:pPr>
        <w:numPr>
          <w:ilvl w:val="12"/>
          <w:numId w:val="0"/>
        </w:numPr>
        <w:tabs>
          <w:tab w:val="left" w:pos="-720"/>
        </w:tabs>
        <w:ind w:left="360"/>
        <w:jc w:val="both"/>
        <w:rPr>
          <w:rFonts w:ascii="Arial" w:hAnsi="Arial" w:cs="Arial"/>
          <w:sz w:val="22"/>
          <w:szCs w:val="22"/>
        </w:rPr>
      </w:pPr>
      <w:r w:rsidRPr="00F751D4">
        <w:rPr>
          <w:rFonts w:ascii="Arial" w:hAnsi="Arial" w:cs="Arial"/>
          <w:sz w:val="22"/>
          <w:szCs w:val="22"/>
        </w:rPr>
        <w:t xml:space="preserve">The </w:t>
      </w:r>
      <w:r w:rsidR="006E35E9">
        <w:rPr>
          <w:rFonts w:ascii="Arial" w:hAnsi="Arial" w:cs="Arial"/>
          <w:sz w:val="22"/>
          <w:szCs w:val="22"/>
        </w:rPr>
        <w:t>Grant Recipient</w:t>
      </w:r>
      <w:r w:rsidR="006E35E9" w:rsidRPr="006E35E9">
        <w:rPr>
          <w:rFonts w:ascii="Arial" w:hAnsi="Arial" w:cs="Arial"/>
          <w:sz w:val="22"/>
          <w:szCs w:val="22"/>
        </w:rPr>
        <w:t xml:space="preserve"> </w:t>
      </w:r>
      <w:r w:rsidRPr="006E35E9">
        <w:rPr>
          <w:rFonts w:ascii="Arial" w:hAnsi="Arial" w:cs="Arial"/>
          <w:sz w:val="22"/>
          <w:szCs w:val="22"/>
        </w:rPr>
        <w:t>shall, at the time and place fixed for the openin</w:t>
      </w:r>
      <w:r w:rsidRPr="00FF2FAC">
        <w:rPr>
          <w:rFonts w:ascii="Arial" w:hAnsi="Arial" w:cs="Arial"/>
          <w:sz w:val="22"/>
          <w:szCs w:val="22"/>
        </w:rPr>
        <w:t>g of bids, publicly open</w:t>
      </w:r>
      <w:r w:rsidR="00077BF2">
        <w:rPr>
          <w:rFonts w:ascii="Arial" w:hAnsi="Arial" w:cs="Arial"/>
          <w:sz w:val="22"/>
          <w:szCs w:val="22"/>
        </w:rPr>
        <w:t xml:space="preserve"> </w:t>
      </w:r>
      <w:r w:rsidRPr="00FF2FAC">
        <w:rPr>
          <w:rFonts w:ascii="Arial" w:hAnsi="Arial" w:cs="Arial"/>
          <w:sz w:val="22"/>
          <w:szCs w:val="22"/>
        </w:rPr>
        <w:t>and read aloud</w:t>
      </w:r>
      <w:r w:rsidR="006E35E9">
        <w:rPr>
          <w:rFonts w:ascii="Arial" w:hAnsi="Arial" w:cs="Arial"/>
          <w:sz w:val="22"/>
          <w:szCs w:val="22"/>
        </w:rPr>
        <w:t xml:space="preserve"> each bid</w:t>
      </w:r>
      <w:r w:rsidRPr="00FF2FAC">
        <w:rPr>
          <w:rFonts w:ascii="Arial" w:hAnsi="Arial" w:cs="Arial"/>
          <w:sz w:val="22"/>
          <w:szCs w:val="22"/>
        </w:rPr>
        <w:t>, irrespective of any irregularities therein.</w:t>
      </w:r>
    </w:p>
    <w:p w:rsidR="00FF2FAC" w:rsidRPr="00FF2FAC" w:rsidRDefault="00FF2FAC" w:rsidP="00FF2FAC">
      <w:pPr>
        <w:tabs>
          <w:tab w:val="left" w:pos="-720"/>
          <w:tab w:val="left" w:pos="0"/>
        </w:tabs>
        <w:jc w:val="both"/>
        <w:rPr>
          <w:rFonts w:ascii="Arial" w:hAnsi="Arial" w:cs="Arial"/>
          <w:sz w:val="22"/>
          <w:szCs w:val="22"/>
        </w:rPr>
      </w:pPr>
    </w:p>
    <w:p w:rsidR="00535780" w:rsidRPr="00FF2FAC" w:rsidRDefault="00535780" w:rsidP="00FF2FAC">
      <w:pPr>
        <w:numPr>
          <w:ilvl w:val="0"/>
          <w:numId w:val="46"/>
        </w:numPr>
        <w:tabs>
          <w:tab w:val="left" w:pos="-720"/>
          <w:tab w:val="left" w:pos="0"/>
        </w:tabs>
        <w:jc w:val="both"/>
        <w:rPr>
          <w:rFonts w:ascii="Arial" w:hAnsi="Arial" w:cs="Arial"/>
          <w:sz w:val="22"/>
          <w:szCs w:val="22"/>
        </w:rPr>
      </w:pPr>
      <w:r w:rsidRPr="00FF2FAC">
        <w:rPr>
          <w:rFonts w:ascii="Arial" w:hAnsi="Arial" w:cs="Arial"/>
          <w:sz w:val="22"/>
          <w:szCs w:val="22"/>
          <w:u w:val="single"/>
        </w:rPr>
        <w:t>Withdrawal of Bids</w:t>
      </w:r>
    </w:p>
    <w:p w:rsidR="00535780" w:rsidRPr="00FF2FAC" w:rsidRDefault="00535780" w:rsidP="00FF2FAC">
      <w:pPr>
        <w:numPr>
          <w:ilvl w:val="12"/>
          <w:numId w:val="0"/>
        </w:numPr>
        <w:ind w:left="360"/>
        <w:jc w:val="both"/>
        <w:rPr>
          <w:rFonts w:ascii="Arial" w:hAnsi="Arial" w:cs="Arial"/>
          <w:sz w:val="22"/>
          <w:szCs w:val="22"/>
        </w:rPr>
      </w:pPr>
      <w:r w:rsidRPr="00FF2FAC">
        <w:rPr>
          <w:rFonts w:ascii="Arial" w:hAnsi="Arial" w:cs="Arial"/>
          <w:sz w:val="22"/>
          <w:szCs w:val="22"/>
        </w:rPr>
        <w:t xml:space="preserve">Bidder may withdraw the Bid before the time fixed for the opening of Bids by communicating </w:t>
      </w:r>
      <w:r w:rsidR="006E35E9">
        <w:rPr>
          <w:rFonts w:ascii="Arial" w:hAnsi="Arial" w:cs="Arial"/>
          <w:sz w:val="22"/>
          <w:szCs w:val="22"/>
        </w:rPr>
        <w:t>its</w:t>
      </w:r>
      <w:r w:rsidR="006E35E9" w:rsidRPr="00FF2FAC">
        <w:rPr>
          <w:rFonts w:ascii="Arial" w:hAnsi="Arial" w:cs="Arial"/>
          <w:sz w:val="22"/>
          <w:szCs w:val="22"/>
        </w:rPr>
        <w:t xml:space="preserve"> </w:t>
      </w:r>
      <w:r w:rsidRPr="00FF2FAC">
        <w:rPr>
          <w:rFonts w:ascii="Arial" w:hAnsi="Arial" w:cs="Arial"/>
          <w:sz w:val="22"/>
          <w:szCs w:val="22"/>
        </w:rPr>
        <w:t xml:space="preserve">purpose in writing to the </w:t>
      </w:r>
      <w:r w:rsidR="006E35E9">
        <w:rPr>
          <w:rFonts w:ascii="Arial" w:hAnsi="Arial" w:cs="Arial"/>
          <w:sz w:val="22"/>
          <w:szCs w:val="22"/>
        </w:rPr>
        <w:t>Grant Recipient</w:t>
      </w:r>
      <w:r w:rsidRPr="00FF2FAC">
        <w:rPr>
          <w:rFonts w:ascii="Arial" w:hAnsi="Arial" w:cs="Arial"/>
          <w:sz w:val="22"/>
          <w:szCs w:val="22"/>
        </w:rPr>
        <w:t>.  Upon receipt of such notice, the unopened Bid will be returned to the Bidder.  The bid guaranty of any bidder withdrawing his bid in accordance with the above will be returned promptly.</w:t>
      </w:r>
    </w:p>
    <w:p w:rsidR="00FF2FAC" w:rsidRPr="00FF2FAC" w:rsidRDefault="00FF2FAC" w:rsidP="00FF2FAC">
      <w:pPr>
        <w:tabs>
          <w:tab w:val="left" w:pos="-720"/>
          <w:tab w:val="left" w:pos="0"/>
        </w:tabs>
        <w:jc w:val="both"/>
        <w:rPr>
          <w:rFonts w:ascii="Arial" w:hAnsi="Arial" w:cs="Arial"/>
          <w:sz w:val="22"/>
          <w:szCs w:val="22"/>
        </w:rPr>
      </w:pPr>
    </w:p>
    <w:p w:rsidR="00535780" w:rsidRPr="00FF2FAC" w:rsidRDefault="00535780" w:rsidP="00FF2FAC">
      <w:pPr>
        <w:numPr>
          <w:ilvl w:val="0"/>
          <w:numId w:val="46"/>
        </w:numPr>
        <w:tabs>
          <w:tab w:val="left" w:pos="-720"/>
          <w:tab w:val="left" w:pos="0"/>
        </w:tabs>
        <w:jc w:val="both"/>
        <w:rPr>
          <w:rFonts w:ascii="Arial" w:hAnsi="Arial" w:cs="Arial"/>
          <w:sz w:val="22"/>
          <w:szCs w:val="22"/>
        </w:rPr>
      </w:pPr>
      <w:r w:rsidRPr="00FF2FAC">
        <w:rPr>
          <w:rFonts w:ascii="Arial" w:hAnsi="Arial" w:cs="Arial"/>
          <w:sz w:val="22"/>
          <w:szCs w:val="22"/>
          <w:u w:val="single"/>
        </w:rPr>
        <w:t>Award of Contract/Rejection of Bids</w:t>
      </w:r>
    </w:p>
    <w:p w:rsidR="00535780" w:rsidRDefault="00535780" w:rsidP="00FF2FAC">
      <w:pPr>
        <w:numPr>
          <w:ilvl w:val="12"/>
          <w:numId w:val="0"/>
        </w:numPr>
        <w:tabs>
          <w:tab w:val="left" w:pos="-720"/>
        </w:tabs>
        <w:ind w:left="360"/>
        <w:jc w:val="both"/>
        <w:rPr>
          <w:rFonts w:ascii="Arial" w:hAnsi="Arial" w:cs="Arial"/>
          <w:sz w:val="22"/>
          <w:szCs w:val="22"/>
        </w:rPr>
      </w:pPr>
      <w:r w:rsidRPr="00FF2FAC">
        <w:rPr>
          <w:rFonts w:ascii="Arial" w:hAnsi="Arial" w:cs="Arial"/>
          <w:sz w:val="22"/>
          <w:szCs w:val="22"/>
        </w:rPr>
        <w:t xml:space="preserve">The contract will be awarded to the responsive, responsible Bidder submitting the lowest/best bid.  The bidder selected will be notified at the earliest possible date.  The </w:t>
      </w:r>
      <w:r w:rsidR="006E35E9">
        <w:rPr>
          <w:rFonts w:ascii="Arial" w:hAnsi="Arial" w:cs="Arial"/>
          <w:sz w:val="22"/>
          <w:szCs w:val="22"/>
        </w:rPr>
        <w:t>Grant Recipient</w:t>
      </w:r>
      <w:r w:rsidR="006E35E9" w:rsidRPr="00FF2FAC">
        <w:rPr>
          <w:rFonts w:ascii="Arial" w:hAnsi="Arial" w:cs="Arial"/>
          <w:sz w:val="22"/>
          <w:szCs w:val="22"/>
        </w:rPr>
        <w:t xml:space="preserve"> </w:t>
      </w:r>
      <w:r w:rsidRPr="00FF2FAC">
        <w:rPr>
          <w:rFonts w:ascii="Arial" w:hAnsi="Arial" w:cs="Arial"/>
          <w:sz w:val="22"/>
          <w:szCs w:val="22"/>
        </w:rPr>
        <w:t xml:space="preserve">reserves the right to reject any or all bids where such </w:t>
      </w:r>
      <w:proofErr w:type="gramStart"/>
      <w:r w:rsidRPr="00FF2FAC">
        <w:rPr>
          <w:rFonts w:ascii="Arial" w:hAnsi="Arial" w:cs="Arial"/>
          <w:sz w:val="22"/>
          <w:szCs w:val="22"/>
        </w:rPr>
        <w:t xml:space="preserve">rejection </w:t>
      </w:r>
      <w:r w:rsidR="006E35E9">
        <w:rPr>
          <w:rFonts w:ascii="Arial" w:hAnsi="Arial" w:cs="Arial"/>
          <w:sz w:val="22"/>
          <w:szCs w:val="22"/>
        </w:rPr>
        <w:t xml:space="preserve"> </w:t>
      </w:r>
      <w:r w:rsidRPr="00FF2FAC">
        <w:rPr>
          <w:rFonts w:ascii="Arial" w:hAnsi="Arial" w:cs="Arial"/>
          <w:sz w:val="22"/>
          <w:szCs w:val="22"/>
        </w:rPr>
        <w:t>is</w:t>
      </w:r>
      <w:proofErr w:type="gramEnd"/>
      <w:r w:rsidRPr="00FF2FAC">
        <w:rPr>
          <w:rFonts w:ascii="Arial" w:hAnsi="Arial" w:cs="Arial"/>
          <w:sz w:val="22"/>
          <w:szCs w:val="22"/>
        </w:rPr>
        <w:t xml:space="preserve"> in its interest.</w:t>
      </w:r>
    </w:p>
    <w:p w:rsidR="00FF2FAC" w:rsidRPr="00FF2FAC" w:rsidRDefault="00FF2FAC" w:rsidP="00FF2FAC">
      <w:pPr>
        <w:numPr>
          <w:ilvl w:val="12"/>
          <w:numId w:val="0"/>
        </w:numPr>
        <w:tabs>
          <w:tab w:val="left" w:pos="-720"/>
        </w:tabs>
        <w:ind w:left="360"/>
        <w:jc w:val="both"/>
        <w:rPr>
          <w:rFonts w:ascii="Arial" w:hAnsi="Arial" w:cs="Arial"/>
          <w:sz w:val="22"/>
          <w:szCs w:val="22"/>
        </w:rPr>
      </w:pPr>
    </w:p>
    <w:p w:rsidR="00535780" w:rsidRPr="00FF2FAC" w:rsidRDefault="00535780" w:rsidP="00FF2FAC">
      <w:pPr>
        <w:numPr>
          <w:ilvl w:val="0"/>
          <w:numId w:val="46"/>
        </w:numPr>
        <w:tabs>
          <w:tab w:val="left" w:pos="-720"/>
          <w:tab w:val="left" w:pos="0"/>
        </w:tabs>
        <w:jc w:val="both"/>
        <w:rPr>
          <w:rFonts w:ascii="Arial" w:hAnsi="Arial" w:cs="Arial"/>
          <w:sz w:val="22"/>
          <w:szCs w:val="22"/>
        </w:rPr>
      </w:pPr>
      <w:r w:rsidRPr="00FF2FAC">
        <w:rPr>
          <w:rFonts w:ascii="Arial" w:hAnsi="Arial" w:cs="Arial"/>
          <w:sz w:val="22"/>
          <w:szCs w:val="22"/>
          <w:u w:val="single"/>
        </w:rPr>
        <w:t>Execution of Agreement</w:t>
      </w:r>
    </w:p>
    <w:p w:rsidR="00535780" w:rsidRDefault="00535780" w:rsidP="00FF2FAC">
      <w:pPr>
        <w:numPr>
          <w:ilvl w:val="12"/>
          <w:numId w:val="0"/>
        </w:numPr>
        <w:tabs>
          <w:tab w:val="left" w:pos="-720"/>
        </w:tabs>
        <w:ind w:left="360"/>
        <w:jc w:val="both"/>
        <w:rPr>
          <w:rFonts w:ascii="Arial" w:hAnsi="Arial" w:cs="Arial"/>
          <w:sz w:val="22"/>
          <w:szCs w:val="22"/>
        </w:rPr>
      </w:pPr>
      <w:r w:rsidRPr="00FF2FAC">
        <w:rPr>
          <w:rFonts w:ascii="Arial" w:hAnsi="Arial" w:cs="Arial"/>
          <w:sz w:val="22"/>
          <w:szCs w:val="22"/>
        </w:rPr>
        <w:t xml:space="preserve">The failure of the successful bidder to execute the agreement and supply the required bonds </w:t>
      </w:r>
      <w:r w:rsidR="00D25657">
        <w:rPr>
          <w:rFonts w:ascii="Arial" w:hAnsi="Arial"/>
          <w:sz w:val="22"/>
        </w:rPr>
        <w:t xml:space="preserve">thirty (30) days from the date of the notice of award, </w:t>
      </w:r>
      <w:r w:rsidRPr="00FF2FAC">
        <w:rPr>
          <w:rFonts w:ascii="Arial" w:hAnsi="Arial" w:cs="Arial"/>
          <w:sz w:val="22"/>
          <w:szCs w:val="22"/>
        </w:rPr>
        <w:t xml:space="preserve">or within such extended period as the </w:t>
      </w:r>
      <w:r w:rsidR="006E35E9">
        <w:rPr>
          <w:rFonts w:ascii="Arial" w:hAnsi="Arial" w:cs="Arial"/>
          <w:sz w:val="22"/>
          <w:szCs w:val="22"/>
        </w:rPr>
        <w:t>Grant Recipient</w:t>
      </w:r>
      <w:r w:rsidR="006E35E9" w:rsidRPr="00FF2FAC">
        <w:rPr>
          <w:rFonts w:ascii="Arial" w:hAnsi="Arial" w:cs="Arial"/>
          <w:sz w:val="22"/>
          <w:szCs w:val="22"/>
        </w:rPr>
        <w:t xml:space="preserve"> </w:t>
      </w:r>
      <w:r w:rsidRPr="00FF2FAC">
        <w:rPr>
          <w:rFonts w:ascii="Arial" w:hAnsi="Arial" w:cs="Arial"/>
          <w:sz w:val="22"/>
          <w:szCs w:val="22"/>
        </w:rPr>
        <w:t xml:space="preserve">may grant shall constitute a default and the </w:t>
      </w:r>
      <w:r w:rsidR="006E35E9">
        <w:rPr>
          <w:rFonts w:ascii="Arial" w:hAnsi="Arial" w:cs="Arial"/>
          <w:sz w:val="22"/>
          <w:szCs w:val="22"/>
        </w:rPr>
        <w:t xml:space="preserve">Grant </w:t>
      </w:r>
      <w:proofErr w:type="gramStart"/>
      <w:r w:rsidR="006E35E9">
        <w:rPr>
          <w:rFonts w:ascii="Arial" w:hAnsi="Arial" w:cs="Arial"/>
          <w:sz w:val="22"/>
          <w:szCs w:val="22"/>
        </w:rPr>
        <w:t xml:space="preserve">Recipient </w:t>
      </w:r>
      <w:r w:rsidR="006E35E9" w:rsidRPr="00FF2FAC">
        <w:rPr>
          <w:rFonts w:ascii="Arial" w:hAnsi="Arial" w:cs="Arial"/>
          <w:sz w:val="22"/>
          <w:szCs w:val="22"/>
        </w:rPr>
        <w:t xml:space="preserve"> </w:t>
      </w:r>
      <w:r w:rsidRPr="00FF2FAC">
        <w:rPr>
          <w:rFonts w:ascii="Arial" w:hAnsi="Arial" w:cs="Arial"/>
          <w:sz w:val="22"/>
          <w:szCs w:val="22"/>
        </w:rPr>
        <w:t>may</w:t>
      </w:r>
      <w:proofErr w:type="gramEnd"/>
      <w:r w:rsidRPr="00FF2FAC">
        <w:rPr>
          <w:rFonts w:ascii="Arial" w:hAnsi="Arial" w:cs="Arial"/>
          <w:sz w:val="22"/>
          <w:szCs w:val="22"/>
        </w:rPr>
        <w:t xml:space="preserve">, at its option either award the contract to the next lowest responsible bidder, or re-advertise for bids.  In either case, the </w:t>
      </w:r>
      <w:r w:rsidR="006E35E9">
        <w:rPr>
          <w:rFonts w:ascii="Arial" w:hAnsi="Arial" w:cs="Arial"/>
          <w:sz w:val="22"/>
          <w:szCs w:val="22"/>
        </w:rPr>
        <w:t>Grant Recipient</w:t>
      </w:r>
      <w:r w:rsidR="006E35E9" w:rsidRPr="00FF2FAC">
        <w:rPr>
          <w:rFonts w:ascii="Arial" w:hAnsi="Arial" w:cs="Arial"/>
          <w:sz w:val="22"/>
          <w:szCs w:val="22"/>
        </w:rPr>
        <w:t xml:space="preserve"> </w:t>
      </w:r>
      <w:r w:rsidRPr="00FF2FAC">
        <w:rPr>
          <w:rFonts w:ascii="Arial" w:hAnsi="Arial" w:cs="Arial"/>
          <w:sz w:val="22"/>
          <w:szCs w:val="22"/>
        </w:rPr>
        <w:t xml:space="preserve">may charge against the bidder the difference between the amount of the bid, and the amount for which a contract is subsequently executed irrespective of whether this difference exceeds the amount of the bid bond.  If a more favorable bid is received through re-advertisement, the defaulting bidder shall have no claim against the </w:t>
      </w:r>
      <w:r w:rsidR="006E35E9">
        <w:rPr>
          <w:rFonts w:ascii="Arial" w:hAnsi="Arial" w:cs="Arial"/>
          <w:sz w:val="22"/>
          <w:szCs w:val="22"/>
        </w:rPr>
        <w:t>Grant Recipient</w:t>
      </w:r>
      <w:r w:rsidR="006E35E9" w:rsidRPr="00FF2FAC">
        <w:rPr>
          <w:rFonts w:ascii="Arial" w:hAnsi="Arial" w:cs="Arial"/>
          <w:sz w:val="22"/>
          <w:szCs w:val="22"/>
        </w:rPr>
        <w:t xml:space="preserve"> </w:t>
      </w:r>
      <w:r w:rsidRPr="00FF2FAC">
        <w:rPr>
          <w:rFonts w:ascii="Arial" w:hAnsi="Arial" w:cs="Arial"/>
          <w:sz w:val="22"/>
          <w:szCs w:val="22"/>
        </w:rPr>
        <w:t>for a refund.</w:t>
      </w:r>
    </w:p>
    <w:p w:rsidR="00FF2FAC" w:rsidRPr="00FF2FAC" w:rsidRDefault="00FF2FAC" w:rsidP="00FF2FAC">
      <w:pPr>
        <w:numPr>
          <w:ilvl w:val="12"/>
          <w:numId w:val="0"/>
        </w:numPr>
        <w:tabs>
          <w:tab w:val="left" w:pos="-720"/>
        </w:tabs>
        <w:ind w:left="360"/>
        <w:jc w:val="both"/>
        <w:rPr>
          <w:rFonts w:ascii="Arial" w:hAnsi="Arial" w:cs="Arial"/>
          <w:sz w:val="22"/>
          <w:szCs w:val="22"/>
        </w:rPr>
      </w:pPr>
    </w:p>
    <w:p w:rsidR="00535780" w:rsidRPr="00FF2FAC" w:rsidRDefault="00535780" w:rsidP="00FF2FAC">
      <w:pPr>
        <w:numPr>
          <w:ilvl w:val="0"/>
          <w:numId w:val="46"/>
        </w:numPr>
        <w:tabs>
          <w:tab w:val="left" w:pos="-720"/>
          <w:tab w:val="left" w:pos="0"/>
        </w:tabs>
        <w:jc w:val="both"/>
        <w:rPr>
          <w:rFonts w:ascii="Arial" w:hAnsi="Arial" w:cs="Arial"/>
          <w:sz w:val="22"/>
          <w:szCs w:val="22"/>
        </w:rPr>
      </w:pPr>
      <w:r w:rsidRPr="00FF2FAC">
        <w:rPr>
          <w:rFonts w:ascii="Arial" w:hAnsi="Arial" w:cs="Arial"/>
          <w:sz w:val="22"/>
          <w:szCs w:val="22"/>
          <w:u w:val="single"/>
        </w:rPr>
        <w:t>Equal Employment Opportunity</w:t>
      </w:r>
    </w:p>
    <w:p w:rsidR="00D25657" w:rsidRDefault="006E35E9" w:rsidP="00F41CBC">
      <w:pPr>
        <w:ind w:left="360"/>
        <w:rPr>
          <w:rFonts w:ascii="Arial" w:hAnsi="Arial" w:cs="Arial"/>
          <w:sz w:val="22"/>
          <w:szCs w:val="22"/>
        </w:rPr>
      </w:pPr>
      <w:r>
        <w:rPr>
          <w:rFonts w:ascii="Arial" w:hAnsi="Arial" w:cs="Arial"/>
          <w:sz w:val="22"/>
          <w:szCs w:val="22"/>
        </w:rPr>
        <w:t>Bidder is required to ensure</w:t>
      </w:r>
      <w:r w:rsidR="00535780" w:rsidRPr="00FF2FAC">
        <w:rPr>
          <w:rFonts w:ascii="Arial" w:hAnsi="Arial" w:cs="Arial"/>
          <w:sz w:val="22"/>
          <w:szCs w:val="22"/>
        </w:rPr>
        <w:t xml:space="preserve"> that employees and applicants for employment are not discriminated against because of</w:t>
      </w:r>
      <w:r w:rsidR="00D25657" w:rsidRPr="005A1A1C">
        <w:rPr>
          <w:rFonts w:ascii="Arial" w:hAnsi="Arial" w:cs="Arial"/>
          <w:sz w:val="22"/>
          <w:szCs w:val="22"/>
        </w:rPr>
        <w:t xml:space="preserve"> race, color, religion, sex, sexual </w:t>
      </w:r>
      <w:proofErr w:type="spellStart"/>
      <w:r w:rsidR="00D25657" w:rsidRPr="005A1A1C">
        <w:rPr>
          <w:rFonts w:ascii="Arial" w:hAnsi="Arial" w:cs="Arial"/>
          <w:sz w:val="22"/>
          <w:szCs w:val="22"/>
        </w:rPr>
        <w:t>identiy</w:t>
      </w:r>
      <w:proofErr w:type="spellEnd"/>
      <w:r w:rsidR="00D25657" w:rsidRPr="005A1A1C">
        <w:rPr>
          <w:rFonts w:ascii="Arial" w:hAnsi="Arial" w:cs="Arial"/>
          <w:sz w:val="22"/>
          <w:szCs w:val="22"/>
        </w:rPr>
        <w:t>, gender identity, or national origin</w:t>
      </w:r>
      <w:r w:rsidR="00D25657">
        <w:rPr>
          <w:rFonts w:ascii="Arial" w:hAnsi="Arial" w:cs="Arial"/>
          <w:sz w:val="22"/>
          <w:szCs w:val="22"/>
        </w:rPr>
        <w:t xml:space="preserve">, and </w:t>
      </w:r>
      <w:r w:rsidR="00DD0E51">
        <w:rPr>
          <w:rFonts w:ascii="Arial" w:hAnsi="Arial" w:cs="Arial"/>
          <w:sz w:val="22"/>
          <w:szCs w:val="22"/>
        </w:rPr>
        <w:t xml:space="preserve">must comply with </w:t>
      </w:r>
      <w:r w:rsidR="00D25657">
        <w:rPr>
          <w:rFonts w:ascii="Arial" w:hAnsi="Arial" w:cs="Arial"/>
          <w:sz w:val="22"/>
          <w:szCs w:val="22"/>
        </w:rPr>
        <w:t>other civil rights requirements.</w:t>
      </w:r>
    </w:p>
    <w:p w:rsidR="00C52A53" w:rsidRDefault="00C52A53" w:rsidP="00F41CBC">
      <w:pPr>
        <w:ind w:left="360"/>
        <w:rPr>
          <w:rFonts w:ascii="Arial" w:hAnsi="Arial" w:cs="Arial"/>
          <w:sz w:val="22"/>
          <w:szCs w:val="22"/>
        </w:rPr>
      </w:pPr>
    </w:p>
    <w:p w:rsidR="00C52A53" w:rsidRPr="00FC6B14" w:rsidRDefault="007C7D7C" w:rsidP="00C52A53">
      <w:pPr>
        <w:rPr>
          <w:rFonts w:ascii="Arial" w:hAnsi="Arial" w:cs="Arial"/>
          <w:sz w:val="22"/>
        </w:rPr>
      </w:pPr>
      <w:r w:rsidRPr="00DF5BA3">
        <w:rPr>
          <w:rFonts w:ascii="Arial" w:hAnsi="Arial" w:cs="Arial"/>
          <w:sz w:val="22"/>
        </w:rPr>
        <w:t xml:space="preserve">13. </w:t>
      </w:r>
      <w:r w:rsidR="00C52A53" w:rsidRPr="00FC6B14">
        <w:rPr>
          <w:rFonts w:ascii="Arial" w:hAnsi="Arial" w:cs="Arial"/>
          <w:sz w:val="22"/>
          <w:u w:val="single"/>
        </w:rPr>
        <w:t>Certification Regarding Lobbying</w:t>
      </w:r>
      <w:r w:rsidR="00C52A53" w:rsidRPr="00FC6B14">
        <w:rPr>
          <w:rFonts w:ascii="Arial" w:hAnsi="Arial" w:cs="Arial"/>
          <w:sz w:val="22"/>
        </w:rPr>
        <w:t xml:space="preserve"> – </w:t>
      </w:r>
    </w:p>
    <w:p w:rsidR="00C52A53" w:rsidRPr="00FC6B14" w:rsidRDefault="00C52A53" w:rsidP="00C52A53">
      <w:pPr>
        <w:rPr>
          <w:rFonts w:ascii="Arial" w:hAnsi="Arial" w:cs="Arial"/>
          <w:sz w:val="22"/>
        </w:rPr>
      </w:pPr>
    </w:p>
    <w:p w:rsidR="00C52A53" w:rsidRPr="00FC6B14" w:rsidRDefault="00C52A53" w:rsidP="00C06BDC">
      <w:pPr>
        <w:ind w:left="360"/>
        <w:jc w:val="both"/>
        <w:rPr>
          <w:rFonts w:ascii="Arial" w:hAnsi="Arial" w:cs="Arial"/>
          <w:sz w:val="22"/>
        </w:rPr>
      </w:pPr>
      <w:r w:rsidRPr="00FC6B14">
        <w:rPr>
          <w:rFonts w:ascii="Arial" w:hAnsi="Arial" w:cs="Arial"/>
          <w:sz w:val="22"/>
        </w:rPr>
        <w:t xml:space="preserve">Contractors who apply or bid for an award of $100,000 or more shall provide the required certification that it will not and has not used Federal appropriated funds to pay any person or organization for influencing or attempting to influence an officer of employee of any agency, a member of Congress, officer or employee of Congress, or an employee of a member of Congress </w:t>
      </w:r>
      <w:r w:rsidR="003632B4" w:rsidRPr="00FC6B14">
        <w:rPr>
          <w:rFonts w:ascii="Arial" w:hAnsi="Arial" w:cs="Arial"/>
          <w:sz w:val="22"/>
        </w:rPr>
        <w:t>in connection with obtaining an</w:t>
      </w:r>
      <w:r w:rsidRPr="00FC6B14">
        <w:rPr>
          <w:rFonts w:ascii="Arial" w:hAnsi="Arial" w:cs="Arial"/>
          <w:sz w:val="22"/>
        </w:rPr>
        <w:t xml:space="preserve"> Federal contract, grant or any other award covered by 31 USC § 1352.</w:t>
      </w:r>
    </w:p>
    <w:p w:rsidR="00C52A53" w:rsidRPr="00FC6B14" w:rsidRDefault="00C52A53" w:rsidP="00C06BDC">
      <w:pPr>
        <w:ind w:left="360"/>
        <w:rPr>
          <w:rFonts w:ascii="Arial" w:hAnsi="Arial" w:cs="Arial"/>
          <w:sz w:val="22"/>
        </w:rPr>
      </w:pPr>
    </w:p>
    <w:p w:rsidR="00535780" w:rsidRPr="00FC6B14" w:rsidRDefault="00535780" w:rsidP="00756747">
      <w:pPr>
        <w:ind w:left="450" w:hanging="450"/>
        <w:rPr>
          <w:rFonts w:ascii="Arial" w:hAnsi="Arial" w:cs="Arial"/>
          <w:sz w:val="22"/>
          <w:szCs w:val="22"/>
        </w:rPr>
      </w:pPr>
    </w:p>
    <w:p w:rsidR="00535780" w:rsidRPr="00FF2FAC" w:rsidRDefault="00535780" w:rsidP="00FF2FAC">
      <w:pPr>
        <w:pStyle w:val="Heading2"/>
        <w:tabs>
          <w:tab w:val="clear" w:pos="720"/>
        </w:tabs>
        <w:spacing w:after="0"/>
        <w:ind w:left="0" w:firstLine="0"/>
        <w:jc w:val="center"/>
        <w:rPr>
          <w:rFonts w:ascii="Arial" w:hAnsi="Arial" w:cs="Arial"/>
          <w:b/>
          <w:sz w:val="36"/>
        </w:rPr>
      </w:pPr>
      <w:r w:rsidRPr="00FF2FAC">
        <w:rPr>
          <w:rFonts w:ascii="Arial" w:hAnsi="Arial" w:cs="Arial"/>
          <w:sz w:val="22"/>
          <w:szCs w:val="22"/>
        </w:rPr>
        <w:br w:type="page"/>
      </w:r>
      <w:bookmarkStart w:id="2" w:name="_Toc37841750"/>
      <w:bookmarkStart w:id="3" w:name="_Toc38100633"/>
      <w:r w:rsidRPr="00FF2FAC">
        <w:rPr>
          <w:rFonts w:ascii="Arial" w:hAnsi="Arial" w:cs="Arial"/>
          <w:b/>
          <w:sz w:val="36"/>
        </w:rPr>
        <w:lastRenderedPageBreak/>
        <w:t>Materials/Equipment</w:t>
      </w:r>
    </w:p>
    <w:p w:rsidR="00535780" w:rsidRPr="00FF2FAC" w:rsidRDefault="00535780" w:rsidP="00535780">
      <w:pPr>
        <w:pStyle w:val="Heading2"/>
        <w:tabs>
          <w:tab w:val="clear" w:pos="720"/>
        </w:tabs>
        <w:ind w:left="0" w:firstLine="0"/>
        <w:jc w:val="center"/>
        <w:rPr>
          <w:rFonts w:ascii="Arial" w:hAnsi="Arial" w:cs="Arial"/>
        </w:rPr>
      </w:pPr>
      <w:r w:rsidRPr="00FF2FAC">
        <w:rPr>
          <w:rFonts w:ascii="Arial" w:hAnsi="Arial" w:cs="Arial"/>
        </w:rPr>
        <w:t>General Contract Conditions</w:t>
      </w:r>
      <w:bookmarkEnd w:id="2"/>
      <w:bookmarkEnd w:id="3"/>
    </w:p>
    <w:p w:rsidR="00535780" w:rsidRPr="00FF2FAC" w:rsidRDefault="00535780" w:rsidP="00FF2FAC">
      <w:pPr>
        <w:numPr>
          <w:ilvl w:val="0"/>
          <w:numId w:val="39"/>
        </w:numPr>
        <w:tabs>
          <w:tab w:val="left" w:pos="-720"/>
          <w:tab w:val="right" w:pos="180"/>
        </w:tabs>
        <w:jc w:val="both"/>
        <w:rPr>
          <w:rFonts w:ascii="Arial" w:hAnsi="Arial" w:cs="Arial"/>
          <w:sz w:val="22"/>
          <w:szCs w:val="22"/>
        </w:rPr>
      </w:pPr>
      <w:r w:rsidRPr="00FF2FAC">
        <w:rPr>
          <w:rFonts w:ascii="Arial" w:hAnsi="Arial" w:cs="Arial"/>
          <w:sz w:val="22"/>
          <w:szCs w:val="22"/>
          <w:u w:val="single"/>
        </w:rPr>
        <w:t>Materials and Workmanship</w:t>
      </w:r>
    </w:p>
    <w:p w:rsidR="00535780" w:rsidRPr="00FF2FAC" w:rsidRDefault="00535780" w:rsidP="00FF2FAC">
      <w:pPr>
        <w:numPr>
          <w:ilvl w:val="0"/>
          <w:numId w:val="40"/>
        </w:numPr>
        <w:tabs>
          <w:tab w:val="left" w:pos="-720"/>
          <w:tab w:val="left" w:pos="0"/>
          <w:tab w:val="right" w:pos="180"/>
        </w:tabs>
        <w:jc w:val="both"/>
        <w:rPr>
          <w:rFonts w:ascii="Arial" w:hAnsi="Arial" w:cs="Arial"/>
          <w:sz w:val="22"/>
          <w:szCs w:val="22"/>
        </w:rPr>
      </w:pPr>
      <w:r w:rsidRPr="00FF2FAC">
        <w:rPr>
          <w:rFonts w:ascii="Arial" w:hAnsi="Arial" w:cs="Arial"/>
          <w:sz w:val="22"/>
          <w:szCs w:val="22"/>
        </w:rPr>
        <w:t>Unless otherwise specifically provided for in the Technical Specifications, all materials and articles utilized in the work shall be new and the best grade available.  Where equipment, materials, or articles are referred to in the Technical Specifications as "equal to" any particular standard, the Engineer shall decide the question of equality.</w:t>
      </w:r>
    </w:p>
    <w:p w:rsidR="00535780" w:rsidRPr="00FF2FAC" w:rsidRDefault="00535780" w:rsidP="00FF2FAC">
      <w:pPr>
        <w:numPr>
          <w:ilvl w:val="0"/>
          <w:numId w:val="40"/>
        </w:numPr>
        <w:tabs>
          <w:tab w:val="left" w:pos="-720"/>
          <w:tab w:val="left" w:pos="0"/>
          <w:tab w:val="right" w:pos="180"/>
        </w:tabs>
        <w:jc w:val="both"/>
        <w:rPr>
          <w:rFonts w:ascii="Arial" w:hAnsi="Arial" w:cs="Arial"/>
          <w:sz w:val="22"/>
          <w:szCs w:val="22"/>
        </w:rPr>
      </w:pPr>
      <w:r w:rsidRPr="00FF2FAC">
        <w:rPr>
          <w:rFonts w:ascii="Arial" w:hAnsi="Arial" w:cs="Arial"/>
          <w:sz w:val="22"/>
          <w:szCs w:val="22"/>
        </w:rPr>
        <w:t xml:space="preserve">The successful bidder shall furnish to the </w:t>
      </w:r>
      <w:r w:rsidR="006E35E9">
        <w:rPr>
          <w:rFonts w:ascii="Arial" w:hAnsi="Arial" w:cs="Arial"/>
          <w:sz w:val="22"/>
          <w:szCs w:val="22"/>
        </w:rPr>
        <w:t>Grant Recipient</w:t>
      </w:r>
      <w:r w:rsidR="006E35E9" w:rsidRPr="00FF2FAC">
        <w:rPr>
          <w:rFonts w:ascii="Arial" w:hAnsi="Arial" w:cs="Arial"/>
          <w:sz w:val="22"/>
          <w:szCs w:val="22"/>
        </w:rPr>
        <w:t xml:space="preserve"> </w:t>
      </w:r>
      <w:r w:rsidRPr="00FF2FAC">
        <w:rPr>
          <w:rFonts w:ascii="Arial" w:hAnsi="Arial" w:cs="Arial"/>
          <w:sz w:val="22"/>
          <w:szCs w:val="22"/>
        </w:rPr>
        <w:t>for approval the manufacturer's detailed specifications for all mechanical, other special equipment and all materials or articles, together with full information as to type, performance characteristics, and all other pertinent information as required.</w:t>
      </w:r>
    </w:p>
    <w:p w:rsidR="00535780" w:rsidRDefault="00535780" w:rsidP="00FF2FAC">
      <w:pPr>
        <w:numPr>
          <w:ilvl w:val="0"/>
          <w:numId w:val="40"/>
        </w:numPr>
        <w:tabs>
          <w:tab w:val="left" w:pos="-720"/>
          <w:tab w:val="left" w:pos="0"/>
          <w:tab w:val="right" w:pos="180"/>
        </w:tabs>
        <w:jc w:val="both"/>
        <w:rPr>
          <w:rFonts w:ascii="Arial" w:hAnsi="Arial" w:cs="Arial"/>
          <w:sz w:val="22"/>
          <w:szCs w:val="22"/>
        </w:rPr>
      </w:pPr>
      <w:r w:rsidRPr="00FF2FAC">
        <w:rPr>
          <w:rFonts w:ascii="Arial" w:hAnsi="Arial" w:cs="Arial"/>
          <w:sz w:val="22"/>
          <w:szCs w:val="22"/>
        </w:rPr>
        <w:t>Materials specified by reference to the number or symbol of a specific standard, shall comply with requirements in the latest revision thereof and any amendment or supplement thereto in effect on the date of the Invitation for Bids, except as limited to type, class or grade, or modified in the Technical specifications shall have full force and effect as though printed therein.</w:t>
      </w:r>
    </w:p>
    <w:p w:rsidR="00FF2FAC" w:rsidRPr="00FF2FAC" w:rsidRDefault="00FF2FAC" w:rsidP="00FF2FAC">
      <w:pPr>
        <w:tabs>
          <w:tab w:val="left" w:pos="-720"/>
          <w:tab w:val="left" w:pos="0"/>
          <w:tab w:val="right" w:pos="180"/>
        </w:tabs>
        <w:ind w:left="360"/>
        <w:jc w:val="both"/>
        <w:rPr>
          <w:rFonts w:ascii="Arial" w:hAnsi="Arial" w:cs="Arial"/>
          <w:sz w:val="22"/>
          <w:szCs w:val="22"/>
        </w:rPr>
      </w:pPr>
    </w:p>
    <w:p w:rsidR="00535780" w:rsidRPr="00FF2FAC" w:rsidRDefault="00535780" w:rsidP="00FF2FAC">
      <w:pPr>
        <w:numPr>
          <w:ilvl w:val="0"/>
          <w:numId w:val="39"/>
        </w:numPr>
        <w:tabs>
          <w:tab w:val="left" w:pos="-720"/>
          <w:tab w:val="left" w:pos="0"/>
          <w:tab w:val="right" w:pos="180"/>
        </w:tabs>
        <w:jc w:val="both"/>
        <w:rPr>
          <w:rFonts w:ascii="Arial" w:hAnsi="Arial" w:cs="Arial"/>
          <w:sz w:val="22"/>
          <w:szCs w:val="22"/>
        </w:rPr>
      </w:pPr>
      <w:r w:rsidRPr="00FF2FAC">
        <w:rPr>
          <w:rFonts w:ascii="Arial" w:hAnsi="Arial" w:cs="Arial"/>
          <w:sz w:val="22"/>
          <w:szCs w:val="22"/>
          <w:u w:val="single"/>
        </w:rPr>
        <w:t>Samples and Tests</w:t>
      </w:r>
    </w:p>
    <w:p w:rsidR="00535780" w:rsidRPr="00FF2FAC" w:rsidRDefault="00535780" w:rsidP="00FF2FAC">
      <w:pPr>
        <w:numPr>
          <w:ilvl w:val="0"/>
          <w:numId w:val="41"/>
        </w:numPr>
        <w:jc w:val="both"/>
        <w:rPr>
          <w:rFonts w:ascii="Arial" w:hAnsi="Arial" w:cs="Arial"/>
          <w:sz w:val="22"/>
          <w:szCs w:val="22"/>
        </w:rPr>
      </w:pPr>
      <w:r w:rsidRPr="00FF2FAC">
        <w:rPr>
          <w:rFonts w:ascii="Arial" w:hAnsi="Arial" w:cs="Arial"/>
          <w:sz w:val="22"/>
          <w:szCs w:val="22"/>
        </w:rPr>
        <w:t xml:space="preserve">Approval of any materials shall be general only and shall not constitute a waiver of the </w:t>
      </w:r>
      <w:r w:rsidR="006E35E9">
        <w:rPr>
          <w:rFonts w:ascii="Arial" w:hAnsi="Arial" w:cs="Arial"/>
          <w:sz w:val="22"/>
          <w:szCs w:val="22"/>
        </w:rPr>
        <w:t>Grant Recipient’s</w:t>
      </w:r>
      <w:r w:rsidR="006E35E9" w:rsidRPr="00FF2FAC">
        <w:rPr>
          <w:rFonts w:ascii="Arial" w:hAnsi="Arial" w:cs="Arial"/>
          <w:sz w:val="22"/>
          <w:szCs w:val="22"/>
        </w:rPr>
        <w:t xml:space="preserve"> </w:t>
      </w:r>
      <w:r w:rsidRPr="00FF2FAC">
        <w:rPr>
          <w:rFonts w:ascii="Arial" w:hAnsi="Arial" w:cs="Arial"/>
          <w:sz w:val="22"/>
          <w:szCs w:val="22"/>
        </w:rPr>
        <w:t>right to demand full compliance with Contract requirements.  After actual deliveries, the Engineer will have such check tests made as he deems necessary in each instance and may reject materials and equipment and accessories for cause, even though such materials and articles have been given general approval.</w:t>
      </w:r>
    </w:p>
    <w:p w:rsidR="00535780" w:rsidRPr="00FF2FAC" w:rsidRDefault="00535780" w:rsidP="00FF2FAC">
      <w:pPr>
        <w:numPr>
          <w:ilvl w:val="0"/>
          <w:numId w:val="41"/>
        </w:numPr>
        <w:tabs>
          <w:tab w:val="left" w:pos="-720"/>
          <w:tab w:val="left" w:pos="0"/>
          <w:tab w:val="right" w:pos="180"/>
        </w:tabs>
        <w:jc w:val="both"/>
        <w:rPr>
          <w:rFonts w:ascii="Arial" w:hAnsi="Arial" w:cs="Arial"/>
          <w:sz w:val="22"/>
          <w:szCs w:val="22"/>
        </w:rPr>
      </w:pPr>
      <w:r w:rsidRPr="00FF2FAC">
        <w:rPr>
          <w:rFonts w:ascii="Arial" w:hAnsi="Arial" w:cs="Arial"/>
          <w:sz w:val="22"/>
          <w:szCs w:val="22"/>
        </w:rPr>
        <w:t>Except as otherwise specifically stated in the Contract, the costs of sampling and testing will be divided as follows:</w:t>
      </w:r>
    </w:p>
    <w:p w:rsidR="00535780" w:rsidRPr="00FF2FAC" w:rsidRDefault="00535780" w:rsidP="00FF2FAC">
      <w:pPr>
        <w:numPr>
          <w:ilvl w:val="0"/>
          <w:numId w:val="37"/>
        </w:numPr>
        <w:tabs>
          <w:tab w:val="left" w:pos="-720"/>
          <w:tab w:val="left" w:pos="0"/>
          <w:tab w:val="right" w:pos="180"/>
          <w:tab w:val="left" w:pos="720"/>
        </w:tabs>
        <w:jc w:val="both"/>
        <w:rPr>
          <w:rFonts w:ascii="Arial" w:hAnsi="Arial" w:cs="Arial"/>
          <w:sz w:val="22"/>
          <w:szCs w:val="22"/>
        </w:rPr>
      </w:pPr>
      <w:r w:rsidRPr="00FF2FAC">
        <w:rPr>
          <w:rFonts w:ascii="Arial" w:hAnsi="Arial" w:cs="Arial"/>
          <w:sz w:val="22"/>
          <w:szCs w:val="22"/>
        </w:rPr>
        <w:t>The Contractor shall furnish without extra cost, including packing and delivery charges, all samples required for testing purposes, except those samples taken on the project by the Engineer;</w:t>
      </w:r>
    </w:p>
    <w:p w:rsidR="00535780" w:rsidRPr="00FF2FAC" w:rsidRDefault="00535780" w:rsidP="00FF2FAC">
      <w:pPr>
        <w:numPr>
          <w:ilvl w:val="0"/>
          <w:numId w:val="37"/>
        </w:numPr>
        <w:tabs>
          <w:tab w:val="left" w:pos="-720"/>
          <w:tab w:val="left" w:pos="0"/>
          <w:tab w:val="right" w:pos="180"/>
          <w:tab w:val="left" w:pos="720"/>
        </w:tabs>
        <w:jc w:val="both"/>
        <w:rPr>
          <w:rFonts w:ascii="Arial" w:hAnsi="Arial" w:cs="Arial"/>
          <w:sz w:val="22"/>
          <w:szCs w:val="22"/>
        </w:rPr>
      </w:pPr>
      <w:r w:rsidRPr="00FF2FAC">
        <w:rPr>
          <w:rFonts w:ascii="Arial" w:hAnsi="Arial" w:cs="Arial"/>
          <w:sz w:val="22"/>
          <w:szCs w:val="22"/>
        </w:rPr>
        <w:t>The Contractor shall assume all costs of re-testing materials which fail to meet contract requirements;</w:t>
      </w:r>
    </w:p>
    <w:p w:rsidR="00535780" w:rsidRPr="00FF2FAC" w:rsidRDefault="00535780" w:rsidP="00FF2FAC">
      <w:pPr>
        <w:numPr>
          <w:ilvl w:val="0"/>
          <w:numId w:val="37"/>
        </w:numPr>
        <w:tabs>
          <w:tab w:val="left" w:pos="-720"/>
          <w:tab w:val="left" w:pos="0"/>
          <w:tab w:val="right" w:pos="180"/>
          <w:tab w:val="left" w:pos="720"/>
        </w:tabs>
        <w:jc w:val="both"/>
        <w:rPr>
          <w:rFonts w:ascii="Arial" w:hAnsi="Arial" w:cs="Arial"/>
          <w:sz w:val="22"/>
          <w:szCs w:val="22"/>
        </w:rPr>
      </w:pPr>
      <w:r w:rsidRPr="00FF2FAC">
        <w:rPr>
          <w:rFonts w:ascii="Arial" w:hAnsi="Arial" w:cs="Arial"/>
          <w:sz w:val="22"/>
          <w:szCs w:val="22"/>
        </w:rPr>
        <w:t>The Contractor shall assume all costs of testing materials offered in substitution for those found deficient; and</w:t>
      </w:r>
    </w:p>
    <w:p w:rsidR="00535780" w:rsidRDefault="00535780" w:rsidP="00FF2FAC">
      <w:pPr>
        <w:numPr>
          <w:ilvl w:val="0"/>
          <w:numId w:val="37"/>
        </w:numPr>
        <w:tabs>
          <w:tab w:val="left" w:pos="-720"/>
          <w:tab w:val="left" w:pos="0"/>
          <w:tab w:val="right" w:pos="180"/>
          <w:tab w:val="left" w:pos="720"/>
        </w:tabs>
        <w:jc w:val="both"/>
        <w:rPr>
          <w:rFonts w:ascii="Arial" w:hAnsi="Arial" w:cs="Arial"/>
          <w:sz w:val="22"/>
          <w:szCs w:val="22"/>
        </w:rPr>
      </w:pPr>
      <w:r w:rsidRPr="00FF2FAC">
        <w:rPr>
          <w:rFonts w:ascii="Arial" w:hAnsi="Arial" w:cs="Arial"/>
          <w:sz w:val="22"/>
          <w:szCs w:val="22"/>
        </w:rPr>
        <w:t xml:space="preserve">The </w:t>
      </w:r>
      <w:r w:rsidR="006E35E9">
        <w:rPr>
          <w:rFonts w:ascii="Arial" w:hAnsi="Arial" w:cs="Arial"/>
          <w:sz w:val="22"/>
          <w:szCs w:val="22"/>
        </w:rPr>
        <w:t>Grant Recipient</w:t>
      </w:r>
      <w:r w:rsidR="006E35E9" w:rsidRPr="00FF2FAC">
        <w:rPr>
          <w:rFonts w:ascii="Arial" w:hAnsi="Arial" w:cs="Arial"/>
          <w:sz w:val="22"/>
          <w:szCs w:val="22"/>
        </w:rPr>
        <w:t xml:space="preserve"> </w:t>
      </w:r>
      <w:r w:rsidRPr="00FF2FAC">
        <w:rPr>
          <w:rFonts w:ascii="Arial" w:hAnsi="Arial" w:cs="Arial"/>
          <w:sz w:val="22"/>
          <w:szCs w:val="22"/>
        </w:rPr>
        <w:t>will pay all other expenses.</w:t>
      </w:r>
    </w:p>
    <w:p w:rsidR="00FF2FAC" w:rsidRPr="00FF2FAC" w:rsidRDefault="00FF2FAC" w:rsidP="00FF2FAC">
      <w:pPr>
        <w:tabs>
          <w:tab w:val="left" w:pos="-720"/>
          <w:tab w:val="left" w:pos="0"/>
          <w:tab w:val="right" w:pos="180"/>
          <w:tab w:val="left" w:pos="720"/>
        </w:tabs>
        <w:ind w:left="720"/>
        <w:jc w:val="both"/>
        <w:rPr>
          <w:rFonts w:ascii="Arial" w:hAnsi="Arial" w:cs="Arial"/>
          <w:sz w:val="22"/>
          <w:szCs w:val="22"/>
        </w:rPr>
      </w:pPr>
    </w:p>
    <w:p w:rsidR="00535780" w:rsidRPr="00FF2FAC" w:rsidRDefault="00535780" w:rsidP="00FF2FAC">
      <w:pPr>
        <w:numPr>
          <w:ilvl w:val="0"/>
          <w:numId w:val="39"/>
        </w:numPr>
        <w:tabs>
          <w:tab w:val="left" w:pos="-720"/>
          <w:tab w:val="right" w:pos="180"/>
        </w:tabs>
        <w:jc w:val="both"/>
        <w:rPr>
          <w:rFonts w:ascii="Arial" w:hAnsi="Arial" w:cs="Arial"/>
          <w:sz w:val="22"/>
          <w:szCs w:val="22"/>
        </w:rPr>
      </w:pPr>
      <w:r w:rsidRPr="00FF2FAC">
        <w:rPr>
          <w:rFonts w:ascii="Arial" w:hAnsi="Arial" w:cs="Arial"/>
          <w:sz w:val="22"/>
          <w:szCs w:val="22"/>
          <w:u w:val="single"/>
        </w:rPr>
        <w:t xml:space="preserve">Compliance with </w:t>
      </w:r>
      <w:r w:rsidR="00F03B44">
        <w:rPr>
          <w:rFonts w:ascii="Arial" w:hAnsi="Arial" w:cs="Arial"/>
          <w:sz w:val="22"/>
          <w:szCs w:val="22"/>
          <w:u w:val="single"/>
        </w:rPr>
        <w:t xml:space="preserve">Clean </w:t>
      </w:r>
      <w:r w:rsidRPr="00FF2FAC">
        <w:rPr>
          <w:rFonts w:ascii="Arial" w:hAnsi="Arial" w:cs="Arial"/>
          <w:sz w:val="22"/>
          <w:szCs w:val="22"/>
          <w:u w:val="single"/>
        </w:rPr>
        <w:t xml:space="preserve">Air and </w:t>
      </w:r>
      <w:r w:rsidR="00AD27C6">
        <w:rPr>
          <w:rFonts w:ascii="Arial" w:hAnsi="Arial" w:cs="Arial"/>
          <w:sz w:val="22"/>
          <w:szCs w:val="22"/>
          <w:u w:val="single"/>
        </w:rPr>
        <w:t xml:space="preserve">Federal </w:t>
      </w:r>
      <w:r w:rsidRPr="00FF2FAC">
        <w:rPr>
          <w:rFonts w:ascii="Arial" w:hAnsi="Arial" w:cs="Arial"/>
          <w:sz w:val="22"/>
          <w:szCs w:val="22"/>
          <w:u w:val="single"/>
        </w:rPr>
        <w:t>Water</w:t>
      </w:r>
      <w:r w:rsidR="00F03B44">
        <w:rPr>
          <w:rFonts w:ascii="Arial" w:hAnsi="Arial" w:cs="Arial"/>
          <w:sz w:val="22"/>
          <w:szCs w:val="22"/>
          <w:u w:val="single"/>
        </w:rPr>
        <w:t xml:space="preserve"> Pollution Control</w:t>
      </w:r>
      <w:r w:rsidRPr="00FF2FAC">
        <w:rPr>
          <w:rFonts w:ascii="Arial" w:hAnsi="Arial" w:cs="Arial"/>
          <w:sz w:val="22"/>
          <w:szCs w:val="22"/>
          <w:u w:val="single"/>
        </w:rPr>
        <w:t xml:space="preserve"> Acts</w:t>
      </w:r>
      <w:r w:rsidR="00E641C5">
        <w:rPr>
          <w:rFonts w:ascii="Arial" w:hAnsi="Arial" w:cs="Arial"/>
          <w:sz w:val="22"/>
          <w:szCs w:val="22"/>
          <w:u w:val="single"/>
        </w:rPr>
        <w:t xml:space="preserve"> [for contracts &gt; $150K]</w:t>
      </w:r>
    </w:p>
    <w:p w:rsidR="00535780" w:rsidRPr="00FF2FAC" w:rsidRDefault="00567EE4" w:rsidP="00AD27C6">
      <w:pPr>
        <w:numPr>
          <w:ilvl w:val="0"/>
          <w:numId w:val="42"/>
        </w:numPr>
        <w:tabs>
          <w:tab w:val="left" w:pos="-720"/>
          <w:tab w:val="right" w:pos="180"/>
        </w:tabs>
        <w:jc w:val="both"/>
        <w:rPr>
          <w:rFonts w:ascii="Arial" w:hAnsi="Arial" w:cs="Arial"/>
          <w:sz w:val="22"/>
          <w:szCs w:val="22"/>
        </w:rPr>
      </w:pPr>
      <w:r>
        <w:rPr>
          <w:rFonts w:ascii="Arial" w:hAnsi="Arial" w:cs="Arial"/>
          <w:sz w:val="22"/>
          <w:szCs w:val="22"/>
        </w:rPr>
        <w:t xml:space="preserve">Contractor shall comply </w:t>
      </w:r>
      <w:r w:rsidR="00535780" w:rsidRPr="00FF2FAC">
        <w:rPr>
          <w:rFonts w:ascii="Arial" w:hAnsi="Arial" w:cs="Arial"/>
          <w:sz w:val="22"/>
          <w:szCs w:val="22"/>
        </w:rPr>
        <w:t xml:space="preserve">with </w:t>
      </w:r>
      <w:r w:rsidR="008F5CEC">
        <w:rPr>
          <w:rFonts w:ascii="Arial" w:hAnsi="Arial" w:cs="Arial"/>
          <w:sz w:val="22"/>
          <w:szCs w:val="22"/>
        </w:rPr>
        <w:t xml:space="preserve">all applicable standards, orders or regulations issued pursuant to </w:t>
      </w:r>
      <w:r w:rsidR="00535780" w:rsidRPr="00FF2FAC">
        <w:rPr>
          <w:rFonts w:ascii="Arial" w:hAnsi="Arial" w:cs="Arial"/>
          <w:sz w:val="22"/>
          <w:szCs w:val="22"/>
        </w:rPr>
        <w:t>the Clean Air Act, as amended, 4</w:t>
      </w:r>
      <w:r w:rsidR="00423AFF">
        <w:rPr>
          <w:rFonts w:ascii="Arial" w:hAnsi="Arial" w:cs="Arial"/>
          <w:sz w:val="22"/>
          <w:szCs w:val="22"/>
        </w:rPr>
        <w:t>2</w:t>
      </w:r>
      <w:r w:rsidR="00535780" w:rsidRPr="00FF2FAC">
        <w:rPr>
          <w:rFonts w:ascii="Arial" w:hAnsi="Arial" w:cs="Arial"/>
          <w:sz w:val="22"/>
          <w:szCs w:val="22"/>
        </w:rPr>
        <w:t xml:space="preserve"> U.S.C. 7401 </w:t>
      </w:r>
      <w:proofErr w:type="gramStart"/>
      <w:r w:rsidR="00535780" w:rsidRPr="00FF2FAC">
        <w:rPr>
          <w:rFonts w:ascii="Arial" w:hAnsi="Arial" w:cs="Arial"/>
          <w:sz w:val="22"/>
          <w:szCs w:val="22"/>
        </w:rPr>
        <w:t>et</w:t>
      </w:r>
      <w:proofErr w:type="gramEnd"/>
      <w:r w:rsidR="00535780" w:rsidRPr="00FF2FAC">
        <w:rPr>
          <w:rFonts w:ascii="Arial" w:hAnsi="Arial" w:cs="Arial"/>
          <w:sz w:val="22"/>
          <w:szCs w:val="22"/>
        </w:rPr>
        <w:t xml:space="preserve">. seq., </w:t>
      </w:r>
      <w:r w:rsidR="00382C17">
        <w:rPr>
          <w:rFonts w:ascii="Arial" w:hAnsi="Arial" w:cs="Arial"/>
          <w:sz w:val="22"/>
          <w:szCs w:val="22"/>
        </w:rPr>
        <w:t xml:space="preserve">and </w:t>
      </w:r>
      <w:r w:rsidR="00097B44">
        <w:rPr>
          <w:rFonts w:ascii="Arial" w:hAnsi="Arial" w:cs="Arial"/>
          <w:sz w:val="22"/>
          <w:szCs w:val="22"/>
        </w:rPr>
        <w:t xml:space="preserve">the </w:t>
      </w:r>
      <w:r w:rsidR="000E4F92">
        <w:rPr>
          <w:rFonts w:ascii="Arial" w:hAnsi="Arial" w:cs="Arial"/>
          <w:sz w:val="22"/>
          <w:szCs w:val="22"/>
        </w:rPr>
        <w:t xml:space="preserve">Federal </w:t>
      </w:r>
      <w:r w:rsidR="00097B44">
        <w:rPr>
          <w:rFonts w:ascii="Arial" w:hAnsi="Arial" w:cs="Arial"/>
          <w:sz w:val="22"/>
          <w:szCs w:val="22"/>
        </w:rPr>
        <w:t>Water Pollution Control Act</w:t>
      </w:r>
      <w:r w:rsidR="008F78C1">
        <w:rPr>
          <w:rFonts w:ascii="Arial" w:hAnsi="Arial" w:cs="Arial"/>
          <w:sz w:val="22"/>
          <w:szCs w:val="22"/>
        </w:rPr>
        <w:t>,</w:t>
      </w:r>
      <w:r w:rsidR="00097B44">
        <w:rPr>
          <w:rFonts w:ascii="Arial" w:hAnsi="Arial" w:cs="Arial"/>
          <w:sz w:val="22"/>
          <w:szCs w:val="22"/>
        </w:rPr>
        <w:t xml:space="preserve"> as amended, </w:t>
      </w:r>
      <w:r w:rsidR="006F769F">
        <w:rPr>
          <w:rFonts w:ascii="Arial" w:hAnsi="Arial" w:cs="Arial"/>
          <w:sz w:val="22"/>
          <w:szCs w:val="22"/>
        </w:rPr>
        <w:t>33 U.S.C. 1251-1387</w:t>
      </w:r>
      <w:r w:rsidR="00394FA0">
        <w:rPr>
          <w:rFonts w:ascii="Arial" w:hAnsi="Arial" w:cs="Arial"/>
          <w:sz w:val="22"/>
          <w:szCs w:val="22"/>
        </w:rPr>
        <w:t>.</w:t>
      </w:r>
      <w:r w:rsidR="00A73B19">
        <w:rPr>
          <w:rFonts w:ascii="Arial" w:hAnsi="Arial" w:cs="Arial"/>
          <w:sz w:val="22"/>
          <w:szCs w:val="22"/>
        </w:rPr>
        <w:t xml:space="preserve">  </w:t>
      </w:r>
      <w:r w:rsidR="00A73B19" w:rsidRPr="006B5813">
        <w:rPr>
          <w:rFonts w:ascii="Arial" w:hAnsi="Arial" w:cs="Arial"/>
          <w:sz w:val="22"/>
          <w:szCs w:val="22"/>
        </w:rPr>
        <w:t xml:space="preserve">Violations must be reported to </w:t>
      </w:r>
      <w:r w:rsidR="008B2851">
        <w:rPr>
          <w:rFonts w:ascii="Arial" w:hAnsi="Arial" w:cs="Arial"/>
          <w:sz w:val="22"/>
          <w:szCs w:val="22"/>
        </w:rPr>
        <w:t xml:space="preserve">the </w:t>
      </w:r>
      <w:r w:rsidR="00C7676E">
        <w:rPr>
          <w:rFonts w:ascii="Arial" w:hAnsi="Arial" w:cs="Arial"/>
          <w:sz w:val="22"/>
          <w:szCs w:val="22"/>
        </w:rPr>
        <w:t>awarding agency</w:t>
      </w:r>
      <w:r w:rsidR="00A73B19" w:rsidRPr="006B5813">
        <w:rPr>
          <w:rFonts w:ascii="Arial" w:hAnsi="Arial" w:cs="Arial"/>
          <w:sz w:val="22"/>
          <w:szCs w:val="22"/>
        </w:rPr>
        <w:t xml:space="preserve"> and the Regional Office of the Environmental Protection Agency (EPA).</w:t>
      </w:r>
      <w:r w:rsidR="00535780" w:rsidRPr="00FF2FAC">
        <w:rPr>
          <w:rFonts w:ascii="Arial" w:hAnsi="Arial" w:cs="Arial"/>
          <w:sz w:val="22"/>
          <w:szCs w:val="22"/>
        </w:rPr>
        <w:t xml:space="preserve"> </w:t>
      </w:r>
    </w:p>
    <w:p w:rsidR="0080185C" w:rsidRDefault="00535780" w:rsidP="008C48E5">
      <w:pPr>
        <w:numPr>
          <w:ilvl w:val="0"/>
          <w:numId w:val="42"/>
        </w:numPr>
        <w:tabs>
          <w:tab w:val="left" w:pos="-720"/>
          <w:tab w:val="right" w:pos="180"/>
        </w:tabs>
        <w:jc w:val="both"/>
        <w:rPr>
          <w:rFonts w:ascii="Arial" w:hAnsi="Arial" w:cs="Arial"/>
          <w:sz w:val="22"/>
          <w:szCs w:val="22"/>
        </w:rPr>
      </w:pPr>
      <w:r w:rsidRPr="00FF2FAC">
        <w:rPr>
          <w:rFonts w:ascii="Arial" w:hAnsi="Arial" w:cs="Arial"/>
          <w:sz w:val="22"/>
          <w:szCs w:val="22"/>
        </w:rPr>
        <w:t>Materials shall be free of any hazardous materials, except as may be specifically provided for in the specifications.</w:t>
      </w:r>
    </w:p>
    <w:p w:rsidR="0080185C" w:rsidRDefault="0080185C" w:rsidP="005041C3">
      <w:pPr>
        <w:tabs>
          <w:tab w:val="left" w:pos="-720"/>
          <w:tab w:val="right" w:pos="180"/>
        </w:tabs>
        <w:jc w:val="both"/>
        <w:rPr>
          <w:rFonts w:ascii="Arial" w:hAnsi="Arial" w:cs="Arial"/>
          <w:sz w:val="22"/>
          <w:szCs w:val="22"/>
        </w:rPr>
      </w:pPr>
    </w:p>
    <w:p w:rsidR="0080185C" w:rsidRDefault="0080185C" w:rsidP="00F41436">
      <w:pPr>
        <w:pStyle w:val="DefaultText"/>
        <w:numPr>
          <w:ilvl w:val="0"/>
          <w:numId w:val="39"/>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cs="Arial"/>
          <w:sz w:val="22"/>
          <w:szCs w:val="22"/>
        </w:rPr>
      </w:pPr>
      <w:r w:rsidRPr="00E641C5">
        <w:rPr>
          <w:rFonts w:cs="Arial"/>
          <w:sz w:val="22"/>
          <w:szCs w:val="22"/>
          <w:u w:val="single"/>
        </w:rPr>
        <w:t>Equal Opportunity Clause</w:t>
      </w:r>
    </w:p>
    <w:p w:rsidR="0080185C" w:rsidRDefault="003620BD" w:rsidP="00E641C5">
      <w:pPr>
        <w:ind w:left="720" w:hanging="360"/>
        <w:jc w:val="both"/>
        <w:rPr>
          <w:rFonts w:ascii="Arial" w:hAnsi="Arial" w:cs="Arial"/>
          <w:sz w:val="22"/>
          <w:szCs w:val="22"/>
        </w:rPr>
      </w:pPr>
      <w:r>
        <w:rPr>
          <w:rFonts w:ascii="Arial" w:hAnsi="Arial" w:cs="Arial"/>
          <w:sz w:val="22"/>
          <w:szCs w:val="22"/>
        </w:rPr>
        <w:t>a)</w:t>
      </w:r>
      <w:r w:rsidR="0080185C" w:rsidRPr="006B5813">
        <w:rPr>
          <w:rFonts w:ascii="Arial" w:hAnsi="Arial" w:cs="Arial"/>
          <w:i/>
          <w:sz w:val="22"/>
          <w:szCs w:val="22"/>
        </w:rPr>
        <w:t xml:space="preserve"> </w:t>
      </w:r>
      <w:r w:rsidR="0080185C" w:rsidRPr="006B5813">
        <w:rPr>
          <w:rFonts w:ascii="Arial" w:hAnsi="Arial" w:cs="Arial"/>
          <w:sz w:val="22"/>
          <w:szCs w:val="22"/>
        </w:rPr>
        <w:t xml:space="preserve">The Contractor hereby agrees that it will incorporate or cause to be incorporated into any contract for construction work, or modification thereof, as defined in the regulations of the Secretary of Labor at 41 CFR </w:t>
      </w:r>
      <w:proofErr w:type="gramStart"/>
      <w:r w:rsidR="0080185C" w:rsidRPr="006B5813">
        <w:rPr>
          <w:rFonts w:ascii="Arial" w:hAnsi="Arial" w:cs="Arial"/>
          <w:sz w:val="22"/>
          <w:szCs w:val="22"/>
        </w:rPr>
        <w:t>chapter</w:t>
      </w:r>
      <w:proofErr w:type="gramEnd"/>
      <w:r w:rsidR="0080185C" w:rsidRPr="006B5813">
        <w:rPr>
          <w:rFonts w:ascii="Arial" w:hAnsi="Arial" w:cs="Arial"/>
          <w:sz w:val="22"/>
          <w:szCs w:val="22"/>
        </w:rPr>
        <w:t xml:space="preserve"> 60, which is paid for in whole or in part with </w:t>
      </w:r>
      <w:r w:rsidR="00A53DB1">
        <w:rPr>
          <w:rFonts w:ascii="Arial" w:hAnsi="Arial" w:cs="Arial"/>
          <w:sz w:val="22"/>
          <w:szCs w:val="22"/>
        </w:rPr>
        <w:t xml:space="preserve">Community Development Block Grant </w:t>
      </w:r>
      <w:r w:rsidR="0080185C" w:rsidRPr="006B5813">
        <w:rPr>
          <w:rFonts w:ascii="Arial" w:hAnsi="Arial" w:cs="Arial"/>
          <w:sz w:val="22"/>
          <w:szCs w:val="22"/>
        </w:rPr>
        <w:t>funds the following equal opportunity clause:</w:t>
      </w:r>
    </w:p>
    <w:p w:rsidR="00130F32" w:rsidRPr="006B5813" w:rsidRDefault="00130F32" w:rsidP="00E641C5">
      <w:pPr>
        <w:ind w:left="720" w:hanging="360"/>
        <w:jc w:val="both"/>
        <w:rPr>
          <w:rFonts w:ascii="Arial" w:hAnsi="Arial" w:cs="Arial"/>
          <w:sz w:val="22"/>
          <w:szCs w:val="22"/>
        </w:rPr>
      </w:pPr>
    </w:p>
    <w:p w:rsidR="00AD27C6" w:rsidRDefault="00AD27C6" w:rsidP="00E641C5">
      <w:pPr>
        <w:ind w:left="720"/>
        <w:jc w:val="both"/>
        <w:rPr>
          <w:rFonts w:ascii="Arial" w:hAnsi="Arial" w:cs="Arial"/>
          <w:sz w:val="22"/>
          <w:szCs w:val="22"/>
        </w:rPr>
      </w:pPr>
    </w:p>
    <w:p w:rsidR="00AD27C6" w:rsidRDefault="00AD27C6" w:rsidP="00E641C5">
      <w:pPr>
        <w:ind w:left="720"/>
        <w:jc w:val="both"/>
        <w:rPr>
          <w:rFonts w:ascii="Arial" w:hAnsi="Arial" w:cs="Arial"/>
          <w:sz w:val="22"/>
          <w:szCs w:val="22"/>
        </w:rPr>
      </w:pPr>
    </w:p>
    <w:p w:rsidR="00AD27C6" w:rsidRDefault="00AD27C6" w:rsidP="00E641C5">
      <w:pPr>
        <w:ind w:left="720"/>
        <w:jc w:val="both"/>
        <w:rPr>
          <w:rFonts w:ascii="Arial" w:hAnsi="Arial" w:cs="Arial"/>
          <w:sz w:val="22"/>
          <w:szCs w:val="22"/>
        </w:rPr>
      </w:pPr>
    </w:p>
    <w:p w:rsidR="00E004B1" w:rsidRDefault="00E004B1" w:rsidP="00E641C5">
      <w:pPr>
        <w:ind w:left="720"/>
        <w:jc w:val="both"/>
        <w:rPr>
          <w:rFonts w:ascii="Arial" w:hAnsi="Arial" w:cs="Arial"/>
          <w:sz w:val="22"/>
          <w:szCs w:val="22"/>
        </w:rPr>
      </w:pPr>
      <w:r>
        <w:rPr>
          <w:rFonts w:ascii="Arial" w:hAnsi="Arial" w:cs="Arial"/>
          <w:sz w:val="22"/>
          <w:szCs w:val="22"/>
        </w:rPr>
        <w:lastRenderedPageBreak/>
        <w:t xml:space="preserve">During the performance of this contract, the </w:t>
      </w:r>
      <w:r w:rsidR="002F5ED7">
        <w:rPr>
          <w:rFonts w:ascii="Arial" w:hAnsi="Arial" w:cs="Arial"/>
          <w:sz w:val="22"/>
          <w:szCs w:val="22"/>
        </w:rPr>
        <w:t>c</w:t>
      </w:r>
      <w:r>
        <w:rPr>
          <w:rFonts w:ascii="Arial" w:hAnsi="Arial" w:cs="Arial"/>
          <w:sz w:val="22"/>
          <w:szCs w:val="22"/>
        </w:rPr>
        <w:t>ontractor agrees as follows:</w:t>
      </w:r>
    </w:p>
    <w:p w:rsidR="001263D9" w:rsidRDefault="001263D9" w:rsidP="00E641C5">
      <w:pPr>
        <w:ind w:left="360"/>
        <w:jc w:val="both"/>
        <w:rPr>
          <w:rFonts w:ascii="Arial" w:hAnsi="Arial" w:cs="Arial"/>
          <w:sz w:val="22"/>
          <w:szCs w:val="22"/>
        </w:rPr>
      </w:pPr>
    </w:p>
    <w:p w:rsidR="0080185C" w:rsidRPr="006B5813" w:rsidRDefault="0080185C" w:rsidP="00E641C5">
      <w:pPr>
        <w:ind w:left="1080" w:hanging="360"/>
        <w:jc w:val="both"/>
        <w:rPr>
          <w:rFonts w:ascii="Arial" w:hAnsi="Arial" w:cs="Arial"/>
          <w:sz w:val="22"/>
          <w:szCs w:val="22"/>
        </w:rPr>
      </w:pPr>
      <w:r w:rsidRPr="006B5813">
        <w:rPr>
          <w:rFonts w:ascii="Arial" w:hAnsi="Arial" w:cs="Arial"/>
          <w:sz w:val="22"/>
          <w:szCs w:val="22"/>
        </w:rPr>
        <w:t>(1) 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rsidR="00DE6CA8" w:rsidRDefault="0080185C" w:rsidP="00DE6CA8">
      <w:pPr>
        <w:ind w:left="1080" w:hanging="360"/>
        <w:jc w:val="both"/>
        <w:rPr>
          <w:rFonts w:ascii="Arial" w:hAnsi="Arial" w:cs="Arial"/>
          <w:sz w:val="22"/>
          <w:szCs w:val="22"/>
        </w:rPr>
      </w:pPr>
      <w:r w:rsidRPr="006B5813">
        <w:rPr>
          <w:rFonts w:ascii="Arial" w:hAnsi="Arial" w:cs="Arial"/>
          <w:sz w:val="22"/>
          <w:szCs w:val="22"/>
        </w:rPr>
        <w:t xml:space="preserve">(2) The Contractor will, in all solicitations or advertisements for employees placed by or on behalf of the </w:t>
      </w:r>
      <w:proofErr w:type="gramStart"/>
      <w:r w:rsidRPr="006B5813">
        <w:rPr>
          <w:rFonts w:ascii="Arial" w:hAnsi="Arial" w:cs="Arial"/>
          <w:sz w:val="22"/>
          <w:szCs w:val="22"/>
        </w:rPr>
        <w:t>Contractor,</w:t>
      </w:r>
      <w:proofErr w:type="gramEnd"/>
      <w:r w:rsidRPr="006B5813">
        <w:rPr>
          <w:rFonts w:ascii="Arial" w:hAnsi="Arial" w:cs="Arial"/>
          <w:sz w:val="22"/>
          <w:szCs w:val="22"/>
        </w:rPr>
        <w:t xml:space="preserve"> state that all qualified applicants will receive considerations for employment without regard to race, color, religion, sex, sexual orientation, gender identity, or national origin.</w:t>
      </w:r>
    </w:p>
    <w:p w:rsidR="00DE6CA8" w:rsidRDefault="00DE6CA8" w:rsidP="00DE6CA8">
      <w:pPr>
        <w:ind w:left="1080" w:hanging="360"/>
        <w:jc w:val="both"/>
        <w:rPr>
          <w:rFonts w:ascii="Arial" w:hAnsi="Arial" w:cs="Arial"/>
          <w:sz w:val="22"/>
          <w:szCs w:val="22"/>
        </w:rPr>
      </w:pPr>
      <w:r>
        <w:rPr>
          <w:rFonts w:ascii="Arial" w:hAnsi="Arial" w:cs="Arial"/>
          <w:sz w:val="22"/>
          <w:szCs w:val="22"/>
        </w:rPr>
        <w:t xml:space="preserve">(3) </w:t>
      </w:r>
      <w:r w:rsidRPr="00921104">
        <w:rPr>
          <w:rFonts w:ascii="Arial" w:hAnsi="Arial" w:cs="Arial"/>
          <w:sz w:val="22"/>
          <w:szCs w:val="22"/>
        </w:rPr>
        <w:t>The Contractor will not discourage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rsidR="0080185C" w:rsidRPr="006B5813" w:rsidRDefault="00DE6CA8" w:rsidP="00E641C5">
      <w:pPr>
        <w:ind w:left="1080" w:hanging="360"/>
        <w:jc w:val="both"/>
        <w:rPr>
          <w:rFonts w:ascii="Arial" w:hAnsi="Arial" w:cs="Arial"/>
          <w:sz w:val="22"/>
          <w:szCs w:val="22"/>
        </w:rPr>
      </w:pPr>
      <w:r>
        <w:rPr>
          <w:rFonts w:ascii="Arial" w:hAnsi="Arial" w:cs="Arial"/>
          <w:sz w:val="22"/>
          <w:szCs w:val="22"/>
        </w:rPr>
        <w:t xml:space="preserve">(4) </w:t>
      </w:r>
      <w:r w:rsidR="0080185C" w:rsidRPr="006B5813">
        <w:rPr>
          <w:rFonts w:ascii="Arial" w:hAnsi="Arial" w:cs="Arial"/>
          <w:sz w:val="22"/>
          <w:szCs w:val="22"/>
        </w:rPr>
        <w:t xml:space="preserve">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 </w:t>
      </w:r>
    </w:p>
    <w:p w:rsidR="0080185C" w:rsidRPr="006B5813" w:rsidRDefault="00DE6CA8" w:rsidP="00E641C5">
      <w:pPr>
        <w:ind w:left="1080" w:hanging="360"/>
        <w:jc w:val="both"/>
        <w:rPr>
          <w:rFonts w:ascii="Arial" w:hAnsi="Arial" w:cs="Arial"/>
          <w:sz w:val="22"/>
          <w:szCs w:val="22"/>
        </w:rPr>
      </w:pPr>
      <w:r>
        <w:rPr>
          <w:rFonts w:ascii="Arial" w:hAnsi="Arial" w:cs="Arial"/>
          <w:sz w:val="22"/>
          <w:szCs w:val="22"/>
        </w:rPr>
        <w:t>(5</w:t>
      </w:r>
      <w:r w:rsidR="0080185C" w:rsidRPr="006B5813">
        <w:rPr>
          <w:rFonts w:ascii="Arial" w:hAnsi="Arial" w:cs="Arial"/>
          <w:sz w:val="22"/>
          <w:szCs w:val="22"/>
        </w:rPr>
        <w:t xml:space="preserve">) The Contractor will comply with all provisions of Executive Order 11246 of September 24, 1965, and of the rules, regulations, and relevant orders of the Secretary of Labor. </w:t>
      </w:r>
    </w:p>
    <w:p w:rsidR="0080185C" w:rsidRPr="006B5813" w:rsidRDefault="00DE6CA8" w:rsidP="00E641C5">
      <w:pPr>
        <w:ind w:left="1080" w:hanging="360"/>
        <w:jc w:val="both"/>
        <w:rPr>
          <w:rFonts w:ascii="Arial" w:hAnsi="Arial" w:cs="Arial"/>
          <w:sz w:val="22"/>
          <w:szCs w:val="22"/>
        </w:rPr>
      </w:pPr>
      <w:r>
        <w:rPr>
          <w:rFonts w:ascii="Arial" w:hAnsi="Arial" w:cs="Arial"/>
          <w:sz w:val="22"/>
          <w:szCs w:val="22"/>
        </w:rPr>
        <w:t>(6</w:t>
      </w:r>
      <w:r w:rsidR="0080185C" w:rsidRPr="006B5813">
        <w:rPr>
          <w:rFonts w:ascii="Arial" w:hAnsi="Arial" w:cs="Arial"/>
          <w:sz w:val="22"/>
          <w:szCs w:val="22"/>
        </w:rPr>
        <w:t xml:space="preserve">)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 </w:t>
      </w:r>
    </w:p>
    <w:p w:rsidR="0080185C" w:rsidRPr="006B5813" w:rsidRDefault="00DE6CA8" w:rsidP="00E641C5">
      <w:pPr>
        <w:ind w:left="1080" w:hanging="360"/>
        <w:jc w:val="both"/>
        <w:rPr>
          <w:rFonts w:ascii="Arial" w:hAnsi="Arial" w:cs="Arial"/>
          <w:sz w:val="22"/>
          <w:szCs w:val="22"/>
        </w:rPr>
      </w:pPr>
      <w:r>
        <w:rPr>
          <w:rFonts w:ascii="Arial" w:hAnsi="Arial" w:cs="Arial"/>
          <w:sz w:val="22"/>
          <w:szCs w:val="22"/>
        </w:rPr>
        <w:t>(7</w:t>
      </w:r>
      <w:r w:rsidR="0080185C" w:rsidRPr="006B5813">
        <w:rPr>
          <w:rFonts w:ascii="Arial" w:hAnsi="Arial" w:cs="Arial"/>
          <w:sz w:val="22"/>
          <w:szCs w:val="22"/>
        </w:rPr>
        <w:t xml:space="preserve">)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 </w:t>
      </w:r>
    </w:p>
    <w:p w:rsidR="0080185C" w:rsidRPr="006B5813" w:rsidRDefault="00DE6CA8" w:rsidP="00E641C5">
      <w:pPr>
        <w:ind w:left="1080" w:hanging="360"/>
        <w:jc w:val="both"/>
        <w:rPr>
          <w:rFonts w:ascii="Arial" w:hAnsi="Arial" w:cs="Arial"/>
          <w:sz w:val="22"/>
          <w:szCs w:val="22"/>
        </w:rPr>
      </w:pPr>
      <w:r>
        <w:rPr>
          <w:rFonts w:ascii="Arial" w:hAnsi="Arial" w:cs="Arial"/>
          <w:sz w:val="22"/>
          <w:szCs w:val="22"/>
        </w:rPr>
        <w:t>(8</w:t>
      </w:r>
      <w:r w:rsidR="0080185C" w:rsidRPr="006B5813">
        <w:rPr>
          <w:rFonts w:ascii="Arial" w:hAnsi="Arial" w:cs="Arial"/>
          <w:sz w:val="22"/>
          <w:szCs w:val="22"/>
        </w:rPr>
        <w:t>) The contractor will include the portion of the sentence immediately preceding paragraph (1) and the provisi</w:t>
      </w:r>
      <w:r>
        <w:rPr>
          <w:rFonts w:ascii="Arial" w:hAnsi="Arial" w:cs="Arial"/>
          <w:sz w:val="22"/>
          <w:szCs w:val="22"/>
        </w:rPr>
        <w:t xml:space="preserve">ons of paragraphs (1) through </w:t>
      </w:r>
      <w:r w:rsidRPr="00921104">
        <w:rPr>
          <w:rFonts w:ascii="Arial" w:hAnsi="Arial" w:cs="Arial"/>
          <w:sz w:val="22"/>
          <w:szCs w:val="22"/>
        </w:rPr>
        <w:t>(8</w:t>
      </w:r>
      <w:r w:rsidR="0080185C" w:rsidRPr="00921104">
        <w:rPr>
          <w:rFonts w:ascii="Arial" w:hAnsi="Arial" w:cs="Arial"/>
          <w:sz w:val="22"/>
          <w:szCs w:val="22"/>
        </w:rPr>
        <w:t>)</w:t>
      </w:r>
      <w:r w:rsidR="0080185C" w:rsidRPr="006B5813">
        <w:rPr>
          <w:rFonts w:ascii="Arial" w:hAnsi="Arial" w:cs="Arial"/>
          <w:sz w:val="22"/>
          <w:szCs w:val="22"/>
        </w:rPr>
        <w:t xml:space="preserve">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w:t>
      </w:r>
      <w:r w:rsidR="0080185C" w:rsidRPr="006B5813">
        <w:rPr>
          <w:rFonts w:ascii="Arial" w:hAnsi="Arial" w:cs="Arial"/>
          <w:sz w:val="22"/>
          <w:szCs w:val="22"/>
        </w:rPr>
        <w:lastRenderedPageBreak/>
        <w:t xml:space="preserve">as a means of enforcing such provisions, including sanctions for noncompliance: </w:t>
      </w:r>
      <w:r w:rsidR="0080185C" w:rsidRPr="006B5813">
        <w:rPr>
          <w:rFonts w:ascii="Arial" w:hAnsi="Arial" w:cs="Arial"/>
          <w:iCs/>
          <w:sz w:val="22"/>
          <w:szCs w:val="22"/>
        </w:rPr>
        <w:t>Provided, however,</w:t>
      </w:r>
      <w:r w:rsidR="0080185C" w:rsidRPr="006B5813">
        <w:rPr>
          <w:rFonts w:ascii="Arial" w:hAnsi="Arial" w:cs="Arial"/>
          <w:sz w:val="22"/>
          <w:szCs w:val="22"/>
        </w:rPr>
        <w:t xml:space="preserve">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 </w:t>
      </w:r>
    </w:p>
    <w:p w:rsidR="0080185C" w:rsidRPr="006B5813" w:rsidRDefault="00562CC4" w:rsidP="00E641C5">
      <w:pPr>
        <w:ind w:left="720" w:hanging="360"/>
        <w:jc w:val="both"/>
        <w:rPr>
          <w:rFonts w:ascii="Arial" w:hAnsi="Arial" w:cs="Arial"/>
          <w:sz w:val="22"/>
          <w:szCs w:val="22"/>
        </w:rPr>
      </w:pPr>
      <w:r>
        <w:rPr>
          <w:rFonts w:ascii="Arial" w:hAnsi="Arial" w:cs="Arial"/>
          <w:sz w:val="22"/>
          <w:szCs w:val="22"/>
        </w:rPr>
        <w:t>b</w:t>
      </w:r>
      <w:r w:rsidR="008C73FC">
        <w:rPr>
          <w:rFonts w:ascii="Arial" w:hAnsi="Arial" w:cs="Arial"/>
          <w:sz w:val="22"/>
          <w:szCs w:val="22"/>
        </w:rPr>
        <w:t>)</w:t>
      </w:r>
      <w:r w:rsidR="001A69C9">
        <w:rPr>
          <w:rFonts w:ascii="Arial" w:hAnsi="Arial" w:cs="Arial"/>
          <w:sz w:val="22"/>
          <w:szCs w:val="22"/>
        </w:rPr>
        <w:tab/>
      </w:r>
      <w:r w:rsidR="0080185C" w:rsidRPr="006B5813">
        <w:rPr>
          <w:rFonts w:ascii="Arial" w:hAnsi="Arial" w:cs="Arial"/>
          <w:sz w:val="22"/>
          <w:szCs w:val="22"/>
        </w:rPr>
        <w:t>The Contractor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Contractor agrees that if it fails or refuses to comply with these undertakings, the administering agency may take any or all of the following actions: Cancel, terminate, or suspend in whole or in part this grant (contract, loan, 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rsidR="00FF2FAC" w:rsidRPr="00FF2FAC" w:rsidRDefault="00FF2FAC" w:rsidP="00FF2FAC">
      <w:pPr>
        <w:tabs>
          <w:tab w:val="left" w:pos="-720"/>
          <w:tab w:val="left" w:pos="0"/>
          <w:tab w:val="right" w:pos="180"/>
        </w:tabs>
        <w:ind w:left="360"/>
        <w:jc w:val="both"/>
        <w:rPr>
          <w:rFonts w:ascii="Arial" w:hAnsi="Arial" w:cs="Arial"/>
          <w:sz w:val="22"/>
          <w:szCs w:val="22"/>
        </w:rPr>
      </w:pPr>
    </w:p>
    <w:p w:rsidR="00535780" w:rsidRPr="00FF2FAC" w:rsidRDefault="00535780" w:rsidP="002D21F6">
      <w:pPr>
        <w:keepNext/>
        <w:numPr>
          <w:ilvl w:val="0"/>
          <w:numId w:val="39"/>
        </w:numPr>
        <w:tabs>
          <w:tab w:val="left" w:pos="-720"/>
          <w:tab w:val="left" w:pos="0"/>
          <w:tab w:val="right" w:pos="180"/>
        </w:tabs>
        <w:jc w:val="both"/>
        <w:rPr>
          <w:rFonts w:ascii="Arial" w:hAnsi="Arial" w:cs="Arial"/>
          <w:sz w:val="22"/>
          <w:szCs w:val="22"/>
        </w:rPr>
      </w:pPr>
      <w:r w:rsidRPr="00FF2FAC">
        <w:rPr>
          <w:rFonts w:ascii="Arial" w:hAnsi="Arial" w:cs="Arial"/>
          <w:sz w:val="22"/>
          <w:szCs w:val="22"/>
          <w:u w:val="single"/>
        </w:rPr>
        <w:t>Section 109 of the Housing and Community Development Act of 1974</w:t>
      </w:r>
    </w:p>
    <w:p w:rsidR="00535780" w:rsidRDefault="00535780" w:rsidP="00FF2FAC">
      <w:pPr>
        <w:numPr>
          <w:ilvl w:val="12"/>
          <w:numId w:val="0"/>
        </w:numPr>
        <w:tabs>
          <w:tab w:val="left" w:pos="-720"/>
          <w:tab w:val="right" w:pos="180"/>
        </w:tabs>
        <w:ind w:left="360"/>
        <w:jc w:val="both"/>
        <w:rPr>
          <w:rFonts w:ascii="Arial" w:hAnsi="Arial" w:cs="Arial"/>
          <w:sz w:val="22"/>
          <w:szCs w:val="22"/>
        </w:rPr>
      </w:pPr>
      <w:r w:rsidRPr="00FF2FAC">
        <w:rPr>
          <w:rFonts w:ascii="Arial" w:hAnsi="Arial" w:cs="Arial"/>
          <w:sz w:val="22"/>
          <w:szCs w:val="22"/>
        </w:rPr>
        <w:t xml:space="preserve">No person in the United States shall on the ground of race, color, national origin, </w:t>
      </w:r>
      <w:r w:rsidR="0080185C">
        <w:rPr>
          <w:rFonts w:ascii="Arial" w:hAnsi="Arial" w:cs="Arial"/>
          <w:sz w:val="22"/>
          <w:szCs w:val="22"/>
        </w:rPr>
        <w:t xml:space="preserve">religion, </w:t>
      </w:r>
      <w:r w:rsidRPr="00FF2FAC">
        <w:rPr>
          <w:rFonts w:ascii="Arial" w:hAnsi="Arial" w:cs="Arial"/>
          <w:sz w:val="22"/>
          <w:szCs w:val="22"/>
        </w:rPr>
        <w:t>or sex be excluded from participation in, be denied the benefits of, or be subjected to discrimination under any program or activity funded in whole or in part with funds made available under this title.</w:t>
      </w:r>
    </w:p>
    <w:p w:rsidR="0080185C" w:rsidRDefault="0080185C" w:rsidP="00FF2FAC">
      <w:pPr>
        <w:numPr>
          <w:ilvl w:val="12"/>
          <w:numId w:val="0"/>
        </w:numPr>
        <w:tabs>
          <w:tab w:val="left" w:pos="-720"/>
          <w:tab w:val="right" w:pos="180"/>
        </w:tabs>
        <w:ind w:left="360"/>
        <w:jc w:val="both"/>
        <w:rPr>
          <w:rFonts w:ascii="Arial" w:hAnsi="Arial" w:cs="Arial"/>
          <w:sz w:val="22"/>
          <w:szCs w:val="22"/>
        </w:rPr>
      </w:pPr>
    </w:p>
    <w:p w:rsidR="00FF2FAC" w:rsidRPr="007C7D7C" w:rsidRDefault="0080185C" w:rsidP="007C7D7C">
      <w:pPr>
        <w:pStyle w:val="ListParagraph"/>
        <w:numPr>
          <w:ilvl w:val="0"/>
          <w:numId w:val="39"/>
        </w:numPr>
        <w:tabs>
          <w:tab w:val="left" w:pos="-720"/>
          <w:tab w:val="right" w:pos="180"/>
        </w:tabs>
        <w:jc w:val="both"/>
        <w:rPr>
          <w:rFonts w:ascii="Arial" w:hAnsi="Arial" w:cs="Arial"/>
          <w:sz w:val="22"/>
          <w:szCs w:val="22"/>
        </w:rPr>
      </w:pPr>
      <w:r w:rsidRPr="007C7D7C">
        <w:rPr>
          <w:rFonts w:ascii="Arial" w:hAnsi="Arial" w:cs="Arial"/>
          <w:bCs/>
          <w:sz w:val="22"/>
          <w:szCs w:val="22"/>
          <w:u w:val="single"/>
        </w:rPr>
        <w:t>Age Discrimination Act of 1975.</w:t>
      </w:r>
      <w:r w:rsidRPr="007C7D7C">
        <w:rPr>
          <w:rFonts w:ascii="Arial" w:hAnsi="Arial" w:cs="Arial"/>
          <w:bCs/>
          <w:sz w:val="22"/>
          <w:szCs w:val="22"/>
        </w:rPr>
        <w:t xml:space="preserve">  </w:t>
      </w:r>
      <w:r w:rsidRPr="007C7D7C">
        <w:rPr>
          <w:rFonts w:ascii="Arial" w:hAnsi="Arial" w:cs="Arial"/>
          <w:sz w:val="22"/>
          <w:szCs w:val="22"/>
        </w:rPr>
        <w:t>The Contractor shall comply with the Age Discrimination Act of 1975 which provides that no person in the United States shall on the basis of age be excluded from participation in, be denied the benefits of, or be subjected to discrimination under any program or activity receiving federal financial assistance.</w:t>
      </w:r>
    </w:p>
    <w:p w:rsidR="007C7D7C" w:rsidRPr="007C7D7C" w:rsidRDefault="007C7D7C" w:rsidP="007C7D7C">
      <w:pPr>
        <w:pStyle w:val="ListParagraph"/>
        <w:tabs>
          <w:tab w:val="left" w:pos="-720"/>
          <w:tab w:val="right" w:pos="180"/>
        </w:tabs>
        <w:ind w:left="360"/>
        <w:jc w:val="both"/>
        <w:rPr>
          <w:rFonts w:ascii="Arial" w:hAnsi="Arial" w:cs="Arial"/>
          <w:sz w:val="22"/>
          <w:szCs w:val="22"/>
        </w:rPr>
      </w:pPr>
    </w:p>
    <w:p w:rsidR="00A657B9" w:rsidRPr="00DF5BA3" w:rsidRDefault="00604C5F" w:rsidP="00A657B9">
      <w:pPr>
        <w:autoSpaceDE w:val="0"/>
        <w:autoSpaceDN w:val="0"/>
        <w:adjustRightInd w:val="0"/>
        <w:jc w:val="both"/>
        <w:rPr>
          <w:rFonts w:ascii="Arial" w:hAnsi="Arial" w:cs="Arial"/>
          <w:sz w:val="22"/>
          <w:szCs w:val="22"/>
        </w:rPr>
      </w:pPr>
      <w:r w:rsidRPr="00DF5BA3">
        <w:rPr>
          <w:rFonts w:ascii="Arial" w:hAnsi="Arial" w:cs="Arial"/>
          <w:sz w:val="22"/>
          <w:szCs w:val="22"/>
        </w:rPr>
        <w:t>7</w:t>
      </w:r>
      <w:r w:rsidR="0080185C" w:rsidRPr="00DF5BA3">
        <w:rPr>
          <w:rFonts w:ascii="Arial" w:hAnsi="Arial" w:cs="Arial"/>
          <w:sz w:val="22"/>
          <w:szCs w:val="22"/>
        </w:rPr>
        <w:t xml:space="preserve">. </w:t>
      </w:r>
      <w:r w:rsidR="00A657B9" w:rsidRPr="00DF5BA3">
        <w:rPr>
          <w:rFonts w:ascii="Arial" w:hAnsi="Arial" w:cs="Arial"/>
          <w:sz w:val="22"/>
          <w:szCs w:val="22"/>
          <w:u w:val="single"/>
        </w:rPr>
        <w:t>Debarment and Suspension (Executive Orders 12549 and 12689)</w:t>
      </w:r>
    </w:p>
    <w:p w:rsidR="00A657B9" w:rsidRPr="00DF5BA3" w:rsidRDefault="00A657B9" w:rsidP="00A657B9">
      <w:pPr>
        <w:autoSpaceDE w:val="0"/>
        <w:autoSpaceDN w:val="0"/>
        <w:adjustRightInd w:val="0"/>
        <w:jc w:val="both"/>
        <w:rPr>
          <w:rFonts w:ascii="Arial" w:hAnsi="Arial" w:cs="Arial"/>
          <w:sz w:val="22"/>
          <w:szCs w:val="22"/>
        </w:rPr>
      </w:pPr>
    </w:p>
    <w:p w:rsidR="002F675B" w:rsidRPr="00DF5BA3" w:rsidRDefault="00A657B9" w:rsidP="00C06BDC">
      <w:pPr>
        <w:autoSpaceDE w:val="0"/>
        <w:autoSpaceDN w:val="0"/>
        <w:adjustRightInd w:val="0"/>
        <w:ind w:left="360"/>
        <w:jc w:val="both"/>
        <w:rPr>
          <w:rFonts w:ascii="Arial" w:hAnsi="Arial" w:cs="Arial"/>
          <w:sz w:val="22"/>
          <w:szCs w:val="22"/>
        </w:rPr>
      </w:pPr>
      <w:r w:rsidRPr="00DF5BA3">
        <w:rPr>
          <w:rFonts w:ascii="Arial" w:hAnsi="Arial" w:cs="Arial"/>
          <w:sz w:val="22"/>
          <w:szCs w:val="22"/>
        </w:rPr>
        <w:t>A contract award (see 2 CFR 180.220) must not be made to parties listed on the government-wide Excluded Parties List System in the System for Award Management (SAM), in accordance with the OMB guidelines at 2 CFR 180 that implement Executive Orders 12549 (3 CFR Part 1986 Comp., p. 189) and 12689 (3 CFR Part 1989 Comp., p. 235), ‘‘Debarment and Suspension.’’ SAM Exclusions contains the names of parties debarred, suspended, or otherwise excluded by agencies, as well as parties declared ineligible under statutory or regulatory authority other than Executive Order 12549</w:t>
      </w:r>
      <w:r w:rsidR="002F675B" w:rsidRPr="00DF5BA3">
        <w:rPr>
          <w:rFonts w:ascii="Arial" w:hAnsi="Arial" w:cs="Arial"/>
          <w:sz w:val="22"/>
          <w:szCs w:val="22"/>
        </w:rPr>
        <w:t>.</w:t>
      </w:r>
    </w:p>
    <w:p w:rsidR="002F675B" w:rsidRPr="00DF5BA3" w:rsidRDefault="002F675B" w:rsidP="00C06BDC">
      <w:pPr>
        <w:autoSpaceDE w:val="0"/>
        <w:autoSpaceDN w:val="0"/>
        <w:adjustRightInd w:val="0"/>
        <w:ind w:left="360"/>
        <w:jc w:val="both"/>
        <w:rPr>
          <w:rFonts w:ascii="Arial" w:hAnsi="Arial" w:cs="Arial"/>
          <w:sz w:val="22"/>
          <w:szCs w:val="22"/>
        </w:rPr>
      </w:pPr>
    </w:p>
    <w:p w:rsidR="002F675B" w:rsidRPr="00DF5BA3" w:rsidRDefault="00604C5F" w:rsidP="002F675B">
      <w:pPr>
        <w:autoSpaceDE w:val="0"/>
        <w:autoSpaceDN w:val="0"/>
        <w:adjustRightInd w:val="0"/>
        <w:jc w:val="both"/>
        <w:rPr>
          <w:rFonts w:ascii="Arial" w:hAnsi="Arial" w:cs="Arial"/>
          <w:sz w:val="22"/>
          <w:szCs w:val="22"/>
          <w:u w:val="single"/>
        </w:rPr>
      </w:pPr>
      <w:r w:rsidRPr="00DF5BA3">
        <w:rPr>
          <w:rFonts w:ascii="Arial" w:hAnsi="Arial" w:cs="Arial"/>
          <w:sz w:val="22"/>
          <w:szCs w:val="22"/>
        </w:rPr>
        <w:t>8</w:t>
      </w:r>
      <w:r w:rsidR="002F675B" w:rsidRPr="00DF5BA3">
        <w:rPr>
          <w:rFonts w:ascii="Arial" w:hAnsi="Arial" w:cs="Arial"/>
          <w:sz w:val="22"/>
          <w:szCs w:val="22"/>
        </w:rPr>
        <w:t xml:space="preserve">.  </w:t>
      </w:r>
      <w:r w:rsidR="002F675B" w:rsidRPr="00DF5BA3">
        <w:rPr>
          <w:rFonts w:ascii="Arial" w:hAnsi="Arial" w:cs="Arial"/>
          <w:sz w:val="22"/>
          <w:szCs w:val="22"/>
          <w:u w:val="single"/>
        </w:rPr>
        <w:t>Access to Records</w:t>
      </w:r>
    </w:p>
    <w:p w:rsidR="002F675B" w:rsidRPr="00DF5BA3" w:rsidRDefault="002F675B" w:rsidP="00C06BDC">
      <w:pPr>
        <w:autoSpaceDE w:val="0"/>
        <w:autoSpaceDN w:val="0"/>
        <w:adjustRightInd w:val="0"/>
        <w:ind w:left="360"/>
        <w:jc w:val="both"/>
        <w:rPr>
          <w:rFonts w:ascii="Arial" w:hAnsi="Arial" w:cs="Arial"/>
          <w:sz w:val="22"/>
          <w:szCs w:val="22"/>
        </w:rPr>
      </w:pPr>
    </w:p>
    <w:p w:rsidR="002F675B" w:rsidRPr="00DF5BA3" w:rsidRDefault="002F675B" w:rsidP="00C06BDC">
      <w:pPr>
        <w:autoSpaceDE w:val="0"/>
        <w:autoSpaceDN w:val="0"/>
        <w:adjustRightInd w:val="0"/>
        <w:ind w:left="360"/>
        <w:jc w:val="both"/>
        <w:rPr>
          <w:rFonts w:ascii="Arial" w:hAnsi="Arial" w:cs="Arial"/>
          <w:sz w:val="22"/>
          <w:szCs w:val="22"/>
        </w:rPr>
      </w:pPr>
      <w:r w:rsidRPr="00DF5BA3">
        <w:rPr>
          <w:rFonts w:ascii="Arial" w:hAnsi="Arial" w:cs="Arial"/>
          <w:bCs/>
          <w:sz w:val="22"/>
          <w:szCs w:val="22"/>
        </w:rPr>
        <w:t xml:space="preserve">The U.S. Department of Housing and Urban Development (HUD), Inspectors General, the Comptroller General of the United States, and the Texas Department of Agriculture (TDA), and the City/County, or any of their authorized representatives, shall have access to any documents, papers, or other records of the Contractor which are pertinent to the </w:t>
      </w:r>
      <w:proofErr w:type="spellStart"/>
      <w:r w:rsidRPr="00DF5BA3">
        <w:rPr>
          <w:rFonts w:ascii="Arial" w:hAnsi="Arial" w:cs="Arial"/>
          <w:bCs/>
          <w:sz w:val="22"/>
          <w:szCs w:val="22"/>
        </w:rPr>
        <w:t>TxCDBG</w:t>
      </w:r>
      <w:proofErr w:type="spellEnd"/>
      <w:r w:rsidRPr="00DF5BA3">
        <w:rPr>
          <w:rFonts w:ascii="Arial" w:hAnsi="Arial" w:cs="Arial"/>
          <w:bCs/>
          <w:sz w:val="22"/>
          <w:szCs w:val="22"/>
        </w:rPr>
        <w:t xml:space="preserve"> award, in order to make audits, examinations, excerpts, and transcripts and to </w:t>
      </w:r>
      <w:proofErr w:type="spellStart"/>
      <w:r w:rsidRPr="00DF5BA3">
        <w:rPr>
          <w:rFonts w:ascii="Arial" w:hAnsi="Arial" w:cs="Arial"/>
          <w:bCs/>
          <w:sz w:val="22"/>
          <w:szCs w:val="22"/>
        </w:rPr>
        <w:t>closeout</w:t>
      </w:r>
      <w:proofErr w:type="spellEnd"/>
      <w:r w:rsidRPr="00DF5BA3">
        <w:rPr>
          <w:rFonts w:ascii="Arial" w:hAnsi="Arial" w:cs="Arial"/>
          <w:bCs/>
          <w:sz w:val="22"/>
          <w:szCs w:val="22"/>
        </w:rPr>
        <w:t xml:space="preserve"> the City’s/County’s </w:t>
      </w:r>
      <w:proofErr w:type="spellStart"/>
      <w:r w:rsidRPr="00DF5BA3">
        <w:rPr>
          <w:rFonts w:ascii="Arial" w:hAnsi="Arial" w:cs="Arial"/>
          <w:bCs/>
          <w:sz w:val="22"/>
          <w:szCs w:val="22"/>
        </w:rPr>
        <w:t>TxCDBG</w:t>
      </w:r>
      <w:proofErr w:type="spellEnd"/>
      <w:r w:rsidRPr="00DF5BA3">
        <w:rPr>
          <w:rFonts w:ascii="Arial" w:hAnsi="Arial" w:cs="Arial"/>
          <w:bCs/>
          <w:sz w:val="22"/>
          <w:szCs w:val="22"/>
        </w:rPr>
        <w:t xml:space="preserve"> contract with TDA.</w:t>
      </w:r>
      <w:r w:rsidR="0080185C" w:rsidRPr="00DF5BA3">
        <w:rPr>
          <w:rFonts w:ascii="Arial" w:hAnsi="Arial" w:cs="Arial"/>
          <w:sz w:val="22"/>
          <w:szCs w:val="22"/>
        </w:rPr>
        <w:t xml:space="preserve"> </w:t>
      </w:r>
    </w:p>
    <w:p w:rsidR="002F675B" w:rsidRPr="00DF5BA3" w:rsidRDefault="002F675B" w:rsidP="00C06BDC">
      <w:pPr>
        <w:autoSpaceDE w:val="0"/>
        <w:autoSpaceDN w:val="0"/>
        <w:adjustRightInd w:val="0"/>
        <w:ind w:left="360"/>
        <w:jc w:val="both"/>
        <w:rPr>
          <w:rFonts w:ascii="Arial" w:hAnsi="Arial" w:cs="Arial"/>
          <w:sz w:val="22"/>
          <w:szCs w:val="22"/>
        </w:rPr>
      </w:pPr>
    </w:p>
    <w:p w:rsidR="002F675B" w:rsidRPr="00DF5BA3" w:rsidRDefault="00604C5F" w:rsidP="002F675B">
      <w:pPr>
        <w:autoSpaceDE w:val="0"/>
        <w:autoSpaceDN w:val="0"/>
        <w:adjustRightInd w:val="0"/>
        <w:jc w:val="both"/>
        <w:rPr>
          <w:rFonts w:ascii="Arial" w:hAnsi="Arial" w:cs="Arial"/>
          <w:i/>
          <w:sz w:val="22"/>
          <w:szCs w:val="22"/>
          <w:u w:val="single"/>
        </w:rPr>
      </w:pPr>
      <w:r w:rsidRPr="00DF5BA3">
        <w:rPr>
          <w:rFonts w:ascii="Arial" w:hAnsi="Arial" w:cs="Arial"/>
          <w:sz w:val="22"/>
          <w:szCs w:val="22"/>
        </w:rPr>
        <w:t>9</w:t>
      </w:r>
      <w:r w:rsidR="002F675B" w:rsidRPr="00DF5BA3">
        <w:rPr>
          <w:rFonts w:ascii="Arial" w:hAnsi="Arial" w:cs="Arial"/>
          <w:sz w:val="22"/>
          <w:szCs w:val="22"/>
        </w:rPr>
        <w:t xml:space="preserve">.  </w:t>
      </w:r>
      <w:r w:rsidR="002F675B" w:rsidRPr="00DF5BA3">
        <w:rPr>
          <w:rFonts w:ascii="Arial" w:hAnsi="Arial" w:cs="Arial"/>
          <w:sz w:val="22"/>
          <w:szCs w:val="22"/>
          <w:u w:val="single"/>
        </w:rPr>
        <w:t>Retainage of Records</w:t>
      </w:r>
      <w:r w:rsidR="00E05654" w:rsidRPr="00DF5BA3">
        <w:rPr>
          <w:rFonts w:ascii="Arial" w:hAnsi="Arial" w:cs="Arial"/>
          <w:sz w:val="22"/>
          <w:szCs w:val="22"/>
          <w:u w:val="single"/>
        </w:rPr>
        <w:t xml:space="preserve"> </w:t>
      </w:r>
      <w:r w:rsidR="00C34D87" w:rsidRPr="00DF5BA3">
        <w:rPr>
          <w:rFonts w:ascii="Arial" w:hAnsi="Arial" w:cs="Arial"/>
          <w:i/>
          <w:sz w:val="22"/>
          <w:szCs w:val="22"/>
          <w:u w:val="single"/>
        </w:rPr>
        <w:t>[</w:t>
      </w:r>
      <w:r w:rsidR="00E05654" w:rsidRPr="00DF5BA3">
        <w:rPr>
          <w:rFonts w:ascii="Arial" w:hAnsi="Arial" w:cs="Arial"/>
          <w:i/>
          <w:sz w:val="22"/>
          <w:szCs w:val="22"/>
          <w:u w:val="single"/>
        </w:rPr>
        <w:t>if mat</w:t>
      </w:r>
      <w:r w:rsidR="00C34D87" w:rsidRPr="00DF5BA3">
        <w:rPr>
          <w:rFonts w:ascii="Arial" w:hAnsi="Arial" w:cs="Arial"/>
          <w:i/>
          <w:sz w:val="22"/>
          <w:szCs w:val="22"/>
          <w:u w:val="single"/>
        </w:rPr>
        <w:t>erials are paid with CDBG funds]</w:t>
      </w:r>
    </w:p>
    <w:p w:rsidR="002F675B" w:rsidRPr="00DF5BA3" w:rsidRDefault="002F675B" w:rsidP="00C06BDC">
      <w:pPr>
        <w:autoSpaceDE w:val="0"/>
        <w:autoSpaceDN w:val="0"/>
        <w:adjustRightInd w:val="0"/>
        <w:ind w:left="360"/>
        <w:jc w:val="both"/>
        <w:rPr>
          <w:rFonts w:ascii="Arial" w:hAnsi="Arial" w:cs="Arial"/>
          <w:sz w:val="22"/>
          <w:szCs w:val="22"/>
        </w:rPr>
      </w:pPr>
    </w:p>
    <w:p w:rsidR="002F675B" w:rsidRPr="00DF5BA3" w:rsidRDefault="002F675B" w:rsidP="00C06BDC">
      <w:pPr>
        <w:autoSpaceDE w:val="0"/>
        <w:autoSpaceDN w:val="0"/>
        <w:adjustRightInd w:val="0"/>
        <w:ind w:left="360"/>
        <w:jc w:val="both"/>
        <w:rPr>
          <w:rFonts w:ascii="Arial" w:hAnsi="Arial" w:cs="Arial"/>
          <w:sz w:val="22"/>
          <w:szCs w:val="22"/>
        </w:rPr>
      </w:pPr>
      <w:r w:rsidRPr="00DF5BA3">
        <w:rPr>
          <w:rFonts w:ascii="Arial" w:hAnsi="Arial" w:cs="Arial"/>
          <w:sz w:val="22"/>
          <w:szCs w:val="22"/>
        </w:rPr>
        <w:t xml:space="preserve">Grantees or </w:t>
      </w:r>
      <w:proofErr w:type="spellStart"/>
      <w:r w:rsidRPr="00DF5BA3">
        <w:rPr>
          <w:rFonts w:ascii="Arial" w:hAnsi="Arial" w:cs="Arial"/>
          <w:sz w:val="22"/>
          <w:szCs w:val="22"/>
        </w:rPr>
        <w:t>subgrantees</w:t>
      </w:r>
      <w:proofErr w:type="spellEnd"/>
      <w:r w:rsidRPr="00DF5BA3">
        <w:rPr>
          <w:rFonts w:ascii="Arial" w:hAnsi="Arial" w:cs="Arial"/>
          <w:sz w:val="22"/>
          <w:szCs w:val="22"/>
        </w:rPr>
        <w:t xml:space="preserve"> must retain all required records for three years after grantees or </w:t>
      </w:r>
      <w:proofErr w:type="spellStart"/>
      <w:r w:rsidRPr="00DF5BA3">
        <w:rPr>
          <w:rFonts w:ascii="Arial" w:hAnsi="Arial" w:cs="Arial"/>
          <w:sz w:val="22"/>
          <w:szCs w:val="22"/>
        </w:rPr>
        <w:t>subgrantees</w:t>
      </w:r>
      <w:proofErr w:type="spellEnd"/>
      <w:r w:rsidRPr="00DF5BA3">
        <w:rPr>
          <w:rFonts w:ascii="Arial" w:hAnsi="Arial" w:cs="Arial"/>
          <w:sz w:val="22"/>
          <w:szCs w:val="22"/>
        </w:rPr>
        <w:t xml:space="preserve"> make final payments and all other pending matters are closed.</w:t>
      </w:r>
    </w:p>
    <w:p w:rsidR="002F675B" w:rsidRPr="00DF5BA3" w:rsidRDefault="002F675B" w:rsidP="00C06BDC">
      <w:pPr>
        <w:autoSpaceDE w:val="0"/>
        <w:autoSpaceDN w:val="0"/>
        <w:adjustRightInd w:val="0"/>
        <w:ind w:left="360"/>
        <w:jc w:val="both"/>
        <w:rPr>
          <w:rFonts w:ascii="Arial" w:hAnsi="Arial" w:cs="Arial"/>
          <w:sz w:val="22"/>
          <w:szCs w:val="22"/>
        </w:rPr>
      </w:pPr>
    </w:p>
    <w:p w:rsidR="00C407CA" w:rsidRPr="00DF5BA3" w:rsidRDefault="002F675B" w:rsidP="00C407CA">
      <w:pPr>
        <w:tabs>
          <w:tab w:val="left" w:pos="-720"/>
          <w:tab w:val="left" w:pos="360"/>
        </w:tabs>
        <w:spacing w:after="60"/>
        <w:ind w:left="720" w:hanging="720"/>
        <w:jc w:val="both"/>
        <w:rPr>
          <w:rFonts w:ascii="Arial" w:hAnsi="Arial" w:cs="Arial"/>
          <w:sz w:val="22"/>
          <w:szCs w:val="22"/>
        </w:rPr>
      </w:pPr>
      <w:r w:rsidRPr="00DF5BA3">
        <w:rPr>
          <w:rFonts w:ascii="Arial" w:hAnsi="Arial" w:cs="Arial"/>
          <w:sz w:val="22"/>
          <w:szCs w:val="22"/>
        </w:rPr>
        <w:lastRenderedPageBreak/>
        <w:t>1</w:t>
      </w:r>
      <w:r w:rsidR="00604C5F" w:rsidRPr="00DF5BA3">
        <w:rPr>
          <w:rFonts w:ascii="Arial" w:hAnsi="Arial" w:cs="Arial"/>
          <w:sz w:val="22"/>
          <w:szCs w:val="22"/>
        </w:rPr>
        <w:t>0</w:t>
      </w:r>
      <w:r w:rsidRPr="00DF5BA3">
        <w:rPr>
          <w:rFonts w:ascii="Arial" w:hAnsi="Arial" w:cs="Arial"/>
          <w:sz w:val="22"/>
          <w:szCs w:val="22"/>
        </w:rPr>
        <w:t xml:space="preserve">. </w:t>
      </w:r>
      <w:r w:rsidR="00C407CA" w:rsidRPr="00DF5BA3">
        <w:rPr>
          <w:rFonts w:ascii="Arial" w:hAnsi="Arial" w:cs="Arial"/>
          <w:sz w:val="22"/>
          <w:szCs w:val="22"/>
          <w:u w:val="single"/>
        </w:rPr>
        <w:t>Termination for Cause</w:t>
      </w:r>
      <w:r w:rsidR="00C407CA" w:rsidRPr="00DF5BA3">
        <w:rPr>
          <w:sz w:val="22"/>
          <w:szCs w:val="22"/>
        </w:rPr>
        <w:t xml:space="preserve"> </w:t>
      </w:r>
      <w:r w:rsidR="00C34D87" w:rsidRPr="00DF5BA3">
        <w:rPr>
          <w:rFonts w:ascii="Arial" w:hAnsi="Arial" w:cs="Arial"/>
          <w:i/>
          <w:sz w:val="22"/>
          <w:szCs w:val="22"/>
        </w:rPr>
        <w:t>[</w:t>
      </w:r>
      <w:r w:rsidR="00C407CA" w:rsidRPr="00DF5BA3">
        <w:rPr>
          <w:rFonts w:ascii="Arial" w:hAnsi="Arial" w:cs="Arial"/>
          <w:i/>
          <w:sz w:val="22"/>
          <w:szCs w:val="22"/>
        </w:rPr>
        <w:t>for Contracts &gt; $10K</w:t>
      </w:r>
      <w:r w:rsidR="00C34D87" w:rsidRPr="00DF5BA3">
        <w:rPr>
          <w:rFonts w:ascii="Arial" w:hAnsi="Arial" w:cs="Arial"/>
          <w:i/>
          <w:sz w:val="22"/>
          <w:szCs w:val="22"/>
        </w:rPr>
        <w:t>]</w:t>
      </w:r>
      <w:r w:rsidR="00C407CA" w:rsidRPr="00DF5BA3">
        <w:rPr>
          <w:rFonts w:ascii="Arial" w:hAnsi="Arial" w:cs="Arial"/>
          <w:sz w:val="22"/>
          <w:szCs w:val="22"/>
        </w:rPr>
        <w:t xml:space="preserve"> </w:t>
      </w:r>
    </w:p>
    <w:p w:rsidR="00C407CA" w:rsidRPr="00DF5BA3" w:rsidRDefault="00C407CA" w:rsidP="00C407CA">
      <w:pPr>
        <w:tabs>
          <w:tab w:val="left" w:pos="-720"/>
          <w:tab w:val="left" w:pos="360"/>
        </w:tabs>
        <w:spacing w:after="60"/>
        <w:ind w:left="720" w:hanging="720"/>
        <w:jc w:val="both"/>
        <w:rPr>
          <w:sz w:val="22"/>
          <w:szCs w:val="22"/>
        </w:rPr>
      </w:pPr>
    </w:p>
    <w:p w:rsidR="00C407CA" w:rsidRPr="00DF5BA3" w:rsidRDefault="00C407CA" w:rsidP="00C06BDC">
      <w:pPr>
        <w:tabs>
          <w:tab w:val="left" w:pos="-720"/>
          <w:tab w:val="left" w:pos="360"/>
        </w:tabs>
        <w:spacing w:after="60"/>
        <w:ind w:left="360" w:hanging="720"/>
        <w:jc w:val="both"/>
        <w:rPr>
          <w:rFonts w:ascii="Arial" w:hAnsi="Arial" w:cs="Arial"/>
          <w:sz w:val="22"/>
          <w:szCs w:val="22"/>
        </w:rPr>
      </w:pPr>
      <w:r w:rsidRPr="00DF5BA3">
        <w:rPr>
          <w:sz w:val="22"/>
          <w:szCs w:val="22"/>
        </w:rPr>
        <w:tab/>
      </w:r>
      <w:r w:rsidRPr="00DF5BA3">
        <w:rPr>
          <w:rFonts w:ascii="Arial" w:hAnsi="Arial" w:cs="Arial"/>
          <w:sz w:val="22"/>
          <w:szCs w:val="22"/>
        </w:rPr>
        <w:t xml:space="preserve">If the Contractor fails to fulfill in a timely and proper manner its obligations under this Agreement, or if the Contractor violates any of the covenants, conditions, agreements, or stipulations of this Agreement, the City/County shall have the right to terminate this Agreement by giving written notice to the Contractor of such termination and specifying the effective date thereof, which shall be at least five days before the effective date of such termination. In the event of termination for cause, all finished or unfinished documents, data, studies, surveys, drawings, maps, models, photographs and reports prepared by the Contractor pursuant to this Agreement shall, at the option of the City/County, be turned over to the City / County and become the property of the City / County.  In the event of termination for cause, the Contractor shall be entitled to receive reasonable compensation for any necessary services actually and satisfactorily performed prior to the date of termination. </w:t>
      </w:r>
    </w:p>
    <w:p w:rsidR="00C407CA" w:rsidRPr="00DF5BA3" w:rsidRDefault="00C407CA" w:rsidP="00C06BDC">
      <w:pPr>
        <w:tabs>
          <w:tab w:val="left" w:pos="-720"/>
          <w:tab w:val="left" w:pos="360"/>
        </w:tabs>
        <w:spacing w:after="60"/>
        <w:ind w:left="360"/>
        <w:jc w:val="both"/>
        <w:rPr>
          <w:rFonts w:ascii="Arial" w:hAnsi="Arial" w:cs="Arial"/>
          <w:sz w:val="22"/>
          <w:szCs w:val="22"/>
        </w:rPr>
      </w:pPr>
    </w:p>
    <w:p w:rsidR="00C407CA" w:rsidRPr="00DF5BA3" w:rsidRDefault="00C407CA" w:rsidP="00C06BDC">
      <w:pPr>
        <w:tabs>
          <w:tab w:val="left" w:pos="-720"/>
          <w:tab w:val="left" w:pos="360"/>
        </w:tabs>
        <w:spacing w:after="60"/>
        <w:ind w:left="360" w:hanging="720"/>
        <w:jc w:val="both"/>
        <w:rPr>
          <w:rFonts w:ascii="Arial" w:hAnsi="Arial" w:cs="Arial"/>
          <w:sz w:val="22"/>
          <w:szCs w:val="22"/>
        </w:rPr>
      </w:pPr>
      <w:r w:rsidRPr="00DF5BA3">
        <w:rPr>
          <w:rFonts w:ascii="Arial" w:hAnsi="Arial" w:cs="Arial"/>
          <w:sz w:val="22"/>
          <w:szCs w:val="22"/>
        </w:rPr>
        <w:tab/>
        <w:t>Notwithstanding the above, the Contractor shall not be relieved of liability to the City/County for damages sustained by the City/County by virtue of any breach of contract by the Contractor, and the City/County may set-off the damages it incurred as a result of the Contractor’s breach of contract from any amounts it might otherwise owe the Contractor.</w:t>
      </w:r>
    </w:p>
    <w:p w:rsidR="00C407CA" w:rsidRPr="00DF5BA3" w:rsidRDefault="00C407CA" w:rsidP="00C407CA">
      <w:pPr>
        <w:tabs>
          <w:tab w:val="left" w:pos="-720"/>
          <w:tab w:val="left" w:pos="360"/>
        </w:tabs>
        <w:spacing w:after="60"/>
        <w:jc w:val="both"/>
        <w:rPr>
          <w:sz w:val="22"/>
          <w:szCs w:val="22"/>
        </w:rPr>
      </w:pPr>
    </w:p>
    <w:p w:rsidR="00C407CA" w:rsidRPr="00DF5BA3" w:rsidRDefault="00C407CA" w:rsidP="00C407CA">
      <w:pPr>
        <w:ind w:right="-198"/>
        <w:jc w:val="both"/>
        <w:rPr>
          <w:rFonts w:ascii="Arial" w:hAnsi="Arial" w:cs="Arial"/>
          <w:sz w:val="22"/>
          <w:szCs w:val="22"/>
          <w:lang w:val="en"/>
        </w:rPr>
      </w:pPr>
      <w:r w:rsidRPr="00DF5BA3">
        <w:rPr>
          <w:rFonts w:ascii="Arial" w:hAnsi="Arial" w:cs="Arial"/>
          <w:sz w:val="22"/>
          <w:szCs w:val="22"/>
          <w:u w:val="single"/>
        </w:rPr>
        <w:t>11. Termination for Convenience of the City/County</w:t>
      </w:r>
      <w:proofErr w:type="gramStart"/>
      <w:r w:rsidRPr="00DF5BA3">
        <w:rPr>
          <w:rFonts w:ascii="Arial" w:hAnsi="Arial" w:cs="Arial"/>
          <w:i/>
          <w:sz w:val="22"/>
          <w:szCs w:val="22"/>
        </w:rPr>
        <w:t>.</w:t>
      </w:r>
      <w:r w:rsidR="00C34D87" w:rsidRPr="00DF5BA3">
        <w:rPr>
          <w:rFonts w:ascii="Arial" w:hAnsi="Arial" w:cs="Arial"/>
          <w:i/>
          <w:sz w:val="22"/>
          <w:szCs w:val="22"/>
        </w:rPr>
        <w:t>[</w:t>
      </w:r>
      <w:proofErr w:type="gramEnd"/>
      <w:r w:rsidRPr="00DF5BA3">
        <w:rPr>
          <w:rFonts w:ascii="Arial" w:hAnsi="Arial" w:cs="Arial"/>
          <w:i/>
          <w:sz w:val="22"/>
          <w:szCs w:val="22"/>
        </w:rPr>
        <w:t>for Contracts &gt; $10K</w:t>
      </w:r>
      <w:r w:rsidR="00C34D87" w:rsidRPr="00DF5BA3">
        <w:rPr>
          <w:rFonts w:ascii="Arial" w:hAnsi="Arial" w:cs="Arial"/>
          <w:i/>
          <w:sz w:val="22"/>
          <w:szCs w:val="22"/>
        </w:rPr>
        <w:t>]</w:t>
      </w:r>
    </w:p>
    <w:p w:rsidR="00C407CA" w:rsidRPr="00DF5BA3" w:rsidRDefault="00C407CA" w:rsidP="00C407CA">
      <w:pPr>
        <w:ind w:left="720" w:right="-198"/>
        <w:jc w:val="both"/>
        <w:rPr>
          <w:rFonts w:ascii="Arial" w:hAnsi="Arial" w:cs="Arial"/>
          <w:sz w:val="22"/>
          <w:szCs w:val="22"/>
          <w:lang w:val="en"/>
        </w:rPr>
      </w:pPr>
    </w:p>
    <w:p w:rsidR="00C407CA" w:rsidRPr="00DF5BA3" w:rsidDel="00C34773" w:rsidRDefault="00C407CA" w:rsidP="00C06BDC">
      <w:pPr>
        <w:ind w:left="360"/>
        <w:jc w:val="both"/>
        <w:rPr>
          <w:rFonts w:ascii="Arial" w:hAnsi="Arial" w:cs="Arial"/>
          <w:sz w:val="22"/>
          <w:szCs w:val="22"/>
        </w:rPr>
      </w:pPr>
      <w:r w:rsidRPr="00DF5BA3">
        <w:rPr>
          <w:rFonts w:ascii="Arial" w:hAnsi="Arial" w:cs="Arial"/>
          <w:sz w:val="22"/>
          <w:szCs w:val="22"/>
          <w:lang w:val="en"/>
        </w:rPr>
        <w:t>City/County</w:t>
      </w:r>
      <w:r w:rsidRPr="00DF5BA3" w:rsidDel="00C34773">
        <w:rPr>
          <w:rFonts w:ascii="Arial" w:hAnsi="Arial" w:cs="Arial"/>
          <w:sz w:val="22"/>
          <w:szCs w:val="22"/>
          <w:lang w:val="en"/>
        </w:rPr>
        <w:t xml:space="preserve"> may</w:t>
      </w:r>
      <w:r w:rsidRPr="00DF5BA3">
        <w:rPr>
          <w:rFonts w:ascii="Arial" w:hAnsi="Arial" w:cs="Arial"/>
          <w:sz w:val="22"/>
          <w:szCs w:val="22"/>
          <w:lang w:val="en"/>
        </w:rPr>
        <w:t xml:space="preserve"> at any time and for any </w:t>
      </w:r>
      <w:proofErr w:type="gramStart"/>
      <w:r w:rsidRPr="00DF5BA3">
        <w:rPr>
          <w:rFonts w:ascii="Arial" w:hAnsi="Arial" w:cs="Arial"/>
          <w:sz w:val="22"/>
          <w:szCs w:val="22"/>
          <w:lang w:val="en"/>
        </w:rPr>
        <w:t xml:space="preserve">reason </w:t>
      </w:r>
      <w:r w:rsidRPr="00DF5BA3" w:rsidDel="00C34773">
        <w:rPr>
          <w:rFonts w:ascii="Arial" w:hAnsi="Arial" w:cs="Arial"/>
          <w:sz w:val="22"/>
          <w:szCs w:val="22"/>
          <w:lang w:val="en"/>
        </w:rPr>
        <w:t>terminate</w:t>
      </w:r>
      <w:proofErr w:type="gramEnd"/>
      <w:r w:rsidRPr="00DF5BA3" w:rsidDel="00C34773">
        <w:rPr>
          <w:rFonts w:ascii="Arial" w:hAnsi="Arial" w:cs="Arial"/>
          <w:sz w:val="22"/>
          <w:szCs w:val="22"/>
          <w:lang w:val="en"/>
        </w:rPr>
        <w:t xml:space="preserve"> Contractor’s services and work at </w:t>
      </w:r>
      <w:r w:rsidRPr="00DF5BA3">
        <w:rPr>
          <w:rFonts w:ascii="Arial" w:hAnsi="Arial" w:cs="Arial"/>
          <w:sz w:val="22"/>
          <w:szCs w:val="22"/>
          <w:lang w:val="en"/>
        </w:rPr>
        <w:t>City/County</w:t>
      </w:r>
      <w:r w:rsidRPr="00DF5BA3" w:rsidDel="00C34773">
        <w:rPr>
          <w:rFonts w:ascii="Arial" w:hAnsi="Arial" w:cs="Arial"/>
          <w:sz w:val="22"/>
          <w:szCs w:val="22"/>
          <w:lang w:val="en"/>
        </w:rPr>
        <w:t>'s convenience</w:t>
      </w:r>
      <w:r w:rsidRPr="00DF5BA3">
        <w:rPr>
          <w:rFonts w:ascii="Arial" w:hAnsi="Arial" w:cs="Arial"/>
          <w:sz w:val="22"/>
          <w:szCs w:val="22"/>
          <w:lang w:val="en"/>
        </w:rPr>
        <w:t xml:space="preserve"> upon providing written notice to the Contractor specifying the extent of termination and the effective date</w:t>
      </w:r>
      <w:r w:rsidRPr="00DF5BA3" w:rsidDel="00C34773">
        <w:rPr>
          <w:rFonts w:ascii="Arial" w:hAnsi="Arial" w:cs="Arial"/>
          <w:sz w:val="22"/>
          <w:szCs w:val="22"/>
          <w:lang w:val="en"/>
        </w:rPr>
        <w:t>. Upon receipt of such notice, Contractor shall, unless the notice directs otherwise, immediately discontinue the work and placing of orders for materials, facilities and supplies in connection with the performance of this Agreement.</w:t>
      </w:r>
    </w:p>
    <w:p w:rsidR="00C407CA" w:rsidRPr="00DF5BA3" w:rsidRDefault="00C407CA" w:rsidP="00C06BDC">
      <w:pPr>
        <w:pStyle w:val="ListParagraph"/>
        <w:ind w:left="360"/>
        <w:jc w:val="both"/>
        <w:rPr>
          <w:rFonts w:ascii="Arial" w:eastAsia="Calibri" w:hAnsi="Arial" w:cs="Arial"/>
          <w:sz w:val="22"/>
          <w:szCs w:val="22"/>
          <w:lang w:val="en"/>
        </w:rPr>
      </w:pPr>
    </w:p>
    <w:p w:rsidR="002F675B" w:rsidRPr="00DF5BA3" w:rsidRDefault="00C407CA" w:rsidP="00C06BDC">
      <w:pPr>
        <w:pStyle w:val="ListParagraph"/>
        <w:ind w:left="360"/>
        <w:jc w:val="both"/>
        <w:rPr>
          <w:rFonts w:ascii="Arial" w:eastAsia="Calibri" w:hAnsi="Arial" w:cs="Arial"/>
          <w:sz w:val="22"/>
          <w:szCs w:val="22"/>
        </w:rPr>
      </w:pPr>
      <w:r w:rsidRPr="00DF5BA3" w:rsidDel="00C34773">
        <w:rPr>
          <w:rFonts w:ascii="Arial" w:hAnsi="Arial" w:cs="Arial"/>
          <w:sz w:val="22"/>
          <w:szCs w:val="22"/>
          <w:lang w:val="en"/>
        </w:rPr>
        <w:t xml:space="preserve">Upon such termination, Contractor shall be entitled to payment only as follows: (1) the actual cost of the work completed in conformity with this Agreement; plus, (2) such other costs actually incurred by Contractor as are permitted by the prime contract and approved by </w:t>
      </w:r>
      <w:r w:rsidRPr="00DF5BA3">
        <w:rPr>
          <w:rFonts w:ascii="Arial" w:hAnsi="Arial" w:cs="Arial"/>
          <w:sz w:val="22"/>
          <w:szCs w:val="22"/>
          <w:lang w:val="en"/>
        </w:rPr>
        <w:t>City/County</w:t>
      </w:r>
      <w:r w:rsidRPr="00DF5BA3" w:rsidDel="00C34773">
        <w:rPr>
          <w:rFonts w:ascii="Arial" w:hAnsi="Arial" w:cs="Arial"/>
          <w:sz w:val="22"/>
          <w:szCs w:val="22"/>
          <w:lang w:val="en"/>
        </w:rPr>
        <w:t>; (3) plus ten percent (10%) of the cost of the wor</w:t>
      </w:r>
      <w:r w:rsidRPr="00DF5BA3">
        <w:rPr>
          <w:rFonts w:ascii="Arial" w:hAnsi="Arial" w:cs="Arial"/>
          <w:sz w:val="22"/>
          <w:szCs w:val="22"/>
          <w:lang w:val="en"/>
        </w:rPr>
        <w:t>k referred to in subparagraph (1)</w:t>
      </w:r>
      <w:r w:rsidRPr="00DF5BA3" w:rsidDel="00C34773">
        <w:rPr>
          <w:rFonts w:ascii="Arial" w:hAnsi="Arial" w:cs="Arial"/>
          <w:sz w:val="22"/>
          <w:szCs w:val="22"/>
          <w:lang w:val="en"/>
        </w:rPr>
        <w:t xml:space="preserve"> above for overhead and profit. There shall be deducted from such sums as provided in this subparagraph the amount of any payments made to Contractor prior to the date of the termination of this Agreement. Contractor shall not be entitled to any claim or claim of lien against </w:t>
      </w:r>
      <w:r w:rsidRPr="00DF5BA3">
        <w:rPr>
          <w:rFonts w:ascii="Arial" w:hAnsi="Arial" w:cs="Arial"/>
          <w:sz w:val="22"/>
          <w:szCs w:val="22"/>
          <w:lang w:val="en"/>
        </w:rPr>
        <w:t>City/County</w:t>
      </w:r>
      <w:r w:rsidRPr="00DF5BA3" w:rsidDel="00C34773">
        <w:rPr>
          <w:rFonts w:ascii="Arial" w:hAnsi="Arial" w:cs="Arial"/>
          <w:sz w:val="22"/>
          <w:szCs w:val="22"/>
          <w:lang w:val="en"/>
        </w:rPr>
        <w:t xml:space="preserve"> for any additional compensation or damages in the event of such termination and payment.</w:t>
      </w:r>
    </w:p>
    <w:p w:rsidR="00A657B9" w:rsidRPr="00327A15" w:rsidRDefault="00A657B9" w:rsidP="00327A15">
      <w:pPr>
        <w:tabs>
          <w:tab w:val="left" w:pos="-720"/>
        </w:tabs>
        <w:spacing w:after="60"/>
        <w:ind w:left="1080" w:hanging="1080"/>
        <w:jc w:val="both"/>
        <w:rPr>
          <w:rFonts w:ascii="Arial" w:hAnsi="Arial" w:cs="Arial"/>
          <w:sz w:val="22"/>
          <w:szCs w:val="22"/>
        </w:rPr>
      </w:pPr>
    </w:p>
    <w:p w:rsidR="00535780" w:rsidRDefault="00604C5F" w:rsidP="007C7D7C">
      <w:pPr>
        <w:autoSpaceDE w:val="0"/>
        <w:autoSpaceDN w:val="0"/>
        <w:adjustRightInd w:val="0"/>
        <w:jc w:val="both"/>
        <w:rPr>
          <w:rFonts w:ascii="Arial" w:hAnsi="Arial" w:cs="Arial"/>
          <w:sz w:val="22"/>
          <w:szCs w:val="22"/>
          <w:u w:val="single"/>
        </w:rPr>
      </w:pPr>
      <w:r w:rsidRPr="007C7D7C">
        <w:rPr>
          <w:rFonts w:ascii="Arial" w:hAnsi="Arial" w:cs="Arial"/>
          <w:sz w:val="22"/>
          <w:szCs w:val="22"/>
        </w:rPr>
        <w:t>11.</w:t>
      </w:r>
      <w:r w:rsidR="002F675B" w:rsidRPr="007C7D7C">
        <w:rPr>
          <w:rFonts w:ascii="Arial" w:hAnsi="Arial" w:cs="Arial"/>
          <w:sz w:val="22"/>
          <w:szCs w:val="22"/>
        </w:rPr>
        <w:t xml:space="preserve"> </w:t>
      </w:r>
      <w:r w:rsidR="00535780" w:rsidRPr="00FF2FAC">
        <w:rPr>
          <w:rFonts w:ascii="Arial" w:hAnsi="Arial" w:cs="Arial"/>
          <w:sz w:val="22"/>
          <w:szCs w:val="22"/>
          <w:u w:val="single"/>
        </w:rPr>
        <w:t>Liquidated Damages</w:t>
      </w:r>
    </w:p>
    <w:p w:rsidR="00604C5F" w:rsidRDefault="00604C5F" w:rsidP="00604C5F">
      <w:pPr>
        <w:tabs>
          <w:tab w:val="left" w:pos="-720"/>
          <w:tab w:val="right" w:pos="180"/>
        </w:tabs>
        <w:ind w:left="360"/>
        <w:jc w:val="both"/>
        <w:rPr>
          <w:rFonts w:ascii="Arial" w:hAnsi="Arial" w:cs="Arial"/>
          <w:sz w:val="22"/>
          <w:szCs w:val="22"/>
        </w:rPr>
      </w:pPr>
    </w:p>
    <w:p w:rsidR="00F00CC7" w:rsidRDefault="00604C5F" w:rsidP="00F00CC7">
      <w:pPr>
        <w:tabs>
          <w:tab w:val="left" w:pos="-720"/>
          <w:tab w:val="right" w:pos="180"/>
        </w:tabs>
        <w:ind w:left="360"/>
        <w:jc w:val="both"/>
        <w:rPr>
          <w:rFonts w:ascii="Arial" w:hAnsi="Arial" w:cs="Arial"/>
          <w:sz w:val="22"/>
          <w:szCs w:val="22"/>
        </w:rPr>
      </w:pPr>
      <w:r w:rsidRPr="00FF2FAC">
        <w:rPr>
          <w:rFonts w:ascii="Arial" w:hAnsi="Arial" w:cs="Arial"/>
          <w:sz w:val="22"/>
          <w:szCs w:val="22"/>
        </w:rPr>
        <w:t xml:space="preserve">Since the actual damages for any delay under this contract are impossible to determine, the Contractor </w:t>
      </w:r>
      <w:r w:rsidR="002E7047" w:rsidRPr="002E7047">
        <w:rPr>
          <w:rFonts w:ascii="Arial" w:hAnsi="Arial" w:cs="Arial"/>
          <w:color w:val="0000FF"/>
          <w:sz w:val="22"/>
          <w:szCs w:val="22"/>
        </w:rPr>
        <w:t xml:space="preserve"> </w:t>
      </w:r>
      <w:r w:rsidRPr="00FF2FAC">
        <w:rPr>
          <w:rFonts w:ascii="Arial" w:hAnsi="Arial" w:cs="Arial"/>
          <w:sz w:val="22"/>
          <w:szCs w:val="22"/>
        </w:rPr>
        <w:t>shall be liable f</w:t>
      </w:r>
      <w:r>
        <w:rPr>
          <w:rFonts w:ascii="Arial" w:hAnsi="Arial" w:cs="Arial"/>
          <w:sz w:val="22"/>
          <w:szCs w:val="22"/>
        </w:rPr>
        <w:t>or and shall pay to the Grant Recipient</w:t>
      </w:r>
      <w:r w:rsidR="00DF5BA3">
        <w:rPr>
          <w:rFonts w:ascii="Arial" w:hAnsi="Arial" w:cs="Arial"/>
          <w:sz w:val="22"/>
          <w:szCs w:val="22"/>
        </w:rPr>
        <w:t xml:space="preserve"> the sum of</w:t>
      </w:r>
      <w:r>
        <w:rPr>
          <w:rFonts w:ascii="Arial" w:hAnsi="Arial" w:cs="Arial"/>
          <w:sz w:val="22"/>
          <w:szCs w:val="22"/>
        </w:rPr>
        <w:t xml:space="preserve"> </w:t>
      </w:r>
      <w:r w:rsidRPr="00FF2FAC">
        <w:rPr>
          <w:rFonts w:ascii="Arial" w:hAnsi="Arial" w:cs="Arial"/>
          <w:sz w:val="22"/>
          <w:szCs w:val="22"/>
        </w:rPr>
        <w:t>(</w:t>
      </w:r>
      <w:r>
        <w:rPr>
          <w:rFonts w:ascii="Arial" w:hAnsi="Arial" w:cs="Arial"/>
          <w:sz w:val="22"/>
          <w:szCs w:val="22"/>
        </w:rPr>
        <w:t xml:space="preserve"> </w:t>
      </w:r>
      <w:r w:rsidRPr="00FF2FAC">
        <w:rPr>
          <w:rFonts w:ascii="Arial" w:hAnsi="Arial" w:cs="Arial"/>
          <w:sz w:val="22"/>
          <w:szCs w:val="22"/>
          <w:u w:val="single"/>
        </w:rPr>
        <w:tab/>
      </w:r>
      <w:r>
        <w:rPr>
          <w:rFonts w:ascii="Arial" w:hAnsi="Arial" w:cs="Arial"/>
          <w:sz w:val="22"/>
          <w:szCs w:val="22"/>
          <w:u w:val="single"/>
        </w:rPr>
        <w:t xml:space="preserve">        </w:t>
      </w:r>
      <w:r w:rsidR="00DF5BA3">
        <w:rPr>
          <w:rFonts w:ascii="Arial" w:hAnsi="Arial" w:cs="Arial"/>
          <w:sz w:val="22"/>
          <w:szCs w:val="22"/>
          <w:u w:val="single"/>
        </w:rPr>
        <w:t>)</w:t>
      </w:r>
      <w:r w:rsidRPr="00FF2FAC">
        <w:rPr>
          <w:rFonts w:ascii="Arial" w:hAnsi="Arial" w:cs="Arial"/>
          <w:sz w:val="22"/>
          <w:szCs w:val="22"/>
        </w:rPr>
        <w:t xml:space="preserve"> Dollars (</w:t>
      </w:r>
      <w:r w:rsidRPr="00FF2FAC">
        <w:rPr>
          <w:rFonts w:ascii="Arial" w:hAnsi="Arial" w:cs="Arial"/>
          <w:sz w:val="22"/>
          <w:szCs w:val="22"/>
          <w:u w:val="single"/>
        </w:rPr>
        <w:t>$</w:t>
      </w:r>
      <w:r w:rsidRPr="00FF2FAC">
        <w:rPr>
          <w:rFonts w:ascii="Arial" w:hAnsi="Arial" w:cs="Arial"/>
          <w:sz w:val="22"/>
          <w:szCs w:val="22"/>
          <w:u w:val="single"/>
        </w:rPr>
        <w:tab/>
      </w:r>
      <w:r w:rsidRPr="00FF2FAC">
        <w:rPr>
          <w:rFonts w:ascii="Arial" w:hAnsi="Arial" w:cs="Arial"/>
          <w:sz w:val="22"/>
          <w:szCs w:val="22"/>
          <w:u w:val="single"/>
        </w:rPr>
        <w:tab/>
      </w:r>
      <w:r w:rsidRPr="00FF2FAC">
        <w:rPr>
          <w:rFonts w:ascii="Arial" w:hAnsi="Arial" w:cs="Arial"/>
          <w:sz w:val="22"/>
          <w:szCs w:val="22"/>
          <w:u w:val="single"/>
        </w:rPr>
        <w:tab/>
      </w:r>
      <w:r w:rsidRPr="00FF2FAC">
        <w:rPr>
          <w:rFonts w:ascii="Arial" w:hAnsi="Arial" w:cs="Arial"/>
          <w:sz w:val="22"/>
          <w:szCs w:val="22"/>
        </w:rPr>
        <w:t>) as fixed, agreed and liquidated damages for each calendar day of delay from the above stipulated time for delivery</w:t>
      </w:r>
      <w:r w:rsidR="00F00CC7">
        <w:rPr>
          <w:rFonts w:ascii="Arial" w:hAnsi="Arial" w:cs="Arial"/>
          <w:sz w:val="22"/>
          <w:szCs w:val="22"/>
        </w:rPr>
        <w:t>.</w:t>
      </w:r>
    </w:p>
    <w:p w:rsidR="00F00CC7" w:rsidRDefault="00F00CC7" w:rsidP="007C7D7C">
      <w:pPr>
        <w:autoSpaceDE w:val="0"/>
        <w:autoSpaceDN w:val="0"/>
        <w:ind w:left="360"/>
        <w:rPr>
          <w:rFonts w:ascii="Arial" w:hAnsi="Arial" w:cs="Arial"/>
          <w:sz w:val="22"/>
          <w:szCs w:val="22"/>
        </w:rPr>
      </w:pPr>
    </w:p>
    <w:p w:rsidR="00F00CC7" w:rsidRDefault="00F00CC7" w:rsidP="007C7D7C">
      <w:pPr>
        <w:autoSpaceDE w:val="0"/>
        <w:autoSpaceDN w:val="0"/>
        <w:ind w:left="360"/>
        <w:rPr>
          <w:rFonts w:ascii="Arial" w:hAnsi="Arial" w:cs="Arial"/>
          <w:sz w:val="22"/>
          <w:szCs w:val="22"/>
        </w:rPr>
      </w:pPr>
    </w:p>
    <w:p w:rsidR="00604C5F" w:rsidRPr="00DF5BA3" w:rsidRDefault="00604C5F" w:rsidP="007C7D7C">
      <w:pPr>
        <w:autoSpaceDE w:val="0"/>
        <w:autoSpaceDN w:val="0"/>
        <w:ind w:left="360"/>
        <w:jc w:val="both"/>
        <w:rPr>
          <w:rFonts w:ascii="Arial" w:hAnsi="Arial" w:cs="Arial"/>
          <w:sz w:val="22"/>
          <w:szCs w:val="22"/>
        </w:rPr>
      </w:pPr>
      <w:r w:rsidRPr="00DF5BA3">
        <w:rPr>
          <w:rFonts w:ascii="Arial" w:hAnsi="Arial" w:cs="Arial"/>
          <w:sz w:val="22"/>
          <w:szCs w:val="22"/>
        </w:rPr>
        <w:t>[</w:t>
      </w:r>
      <w:r w:rsidR="00F00CC7" w:rsidRPr="00DF5BA3">
        <w:rPr>
          <w:rFonts w:ascii="Arial" w:hAnsi="Arial" w:cs="Arial"/>
          <w:i/>
          <w:sz w:val="22"/>
          <w:szCs w:val="22"/>
        </w:rPr>
        <w:t>See below.</w:t>
      </w:r>
      <w:r w:rsidR="00F00CC7" w:rsidRPr="00DF5BA3">
        <w:rPr>
          <w:rFonts w:ascii="Arial" w:hAnsi="Arial" w:cs="Arial"/>
          <w:sz w:val="22"/>
          <w:szCs w:val="22"/>
        </w:rPr>
        <w:t xml:space="preserve"> </w:t>
      </w:r>
      <w:r w:rsidR="00F00CC7" w:rsidRPr="00DF5BA3">
        <w:rPr>
          <w:rFonts w:ascii="Arial" w:hAnsi="Arial" w:cs="Arial"/>
          <w:i/>
          <w:sz w:val="22"/>
          <w:szCs w:val="22"/>
        </w:rPr>
        <w:t>Section 3 covered contracts</w:t>
      </w:r>
      <w:r w:rsidRPr="00DF5BA3">
        <w:rPr>
          <w:rFonts w:ascii="Arial" w:hAnsi="Arial" w:cs="Arial"/>
          <w:i/>
          <w:sz w:val="22"/>
          <w:szCs w:val="22"/>
        </w:rPr>
        <w:t xml:space="preserve"> do not include contracts for the purchase of supplies and materials. </w:t>
      </w:r>
      <w:r w:rsidRPr="00DF5BA3">
        <w:rPr>
          <w:rFonts w:ascii="Arial" w:hAnsi="Arial" w:cs="Arial"/>
          <w:i/>
          <w:sz w:val="22"/>
          <w:szCs w:val="22"/>
          <w:u w:val="single"/>
        </w:rPr>
        <w:t xml:space="preserve">However, whenever a contract for materials includes the installation of the materials, the contract constitutes a section 3 covered </w:t>
      </w:r>
      <w:proofErr w:type="gramStart"/>
      <w:r w:rsidRPr="00DF5BA3">
        <w:rPr>
          <w:rFonts w:ascii="Arial" w:hAnsi="Arial" w:cs="Arial"/>
          <w:i/>
          <w:sz w:val="22"/>
          <w:szCs w:val="22"/>
          <w:u w:val="single"/>
        </w:rPr>
        <w:t>contract</w:t>
      </w:r>
      <w:proofErr w:type="gramEnd"/>
      <w:r w:rsidRPr="00DF5BA3">
        <w:rPr>
          <w:rFonts w:ascii="Arial" w:hAnsi="Arial" w:cs="Arial"/>
          <w:i/>
          <w:sz w:val="22"/>
          <w:szCs w:val="22"/>
        </w:rPr>
        <w:t>. For example, a contract for the purchase and installation of a furnace would be a section 3 covered contract because the contract is for work (i.e., the installation of the furnace) and thus is covered by section 3.  Therefore,</w:t>
      </w:r>
      <w:r w:rsidRPr="00DF5BA3">
        <w:rPr>
          <w:rFonts w:ascii="Arial" w:hAnsi="Arial" w:cs="Arial"/>
          <w:sz w:val="22"/>
          <w:szCs w:val="22"/>
        </w:rPr>
        <w:t xml:space="preserve"> </w:t>
      </w:r>
      <w:r w:rsidRPr="00DF5BA3">
        <w:rPr>
          <w:rFonts w:ascii="Arial" w:hAnsi="Arial" w:cs="Arial"/>
          <w:i/>
          <w:sz w:val="22"/>
          <w:szCs w:val="22"/>
        </w:rPr>
        <w:t xml:space="preserve">only include the following Section 3 language if this Contract for materials is greater than $100,000 </w:t>
      </w:r>
      <w:r w:rsidRPr="00DF5BA3">
        <w:rPr>
          <w:rFonts w:ascii="Arial" w:hAnsi="Arial" w:cs="Arial"/>
          <w:b/>
          <w:i/>
          <w:sz w:val="22"/>
          <w:szCs w:val="22"/>
          <w:u w:val="single"/>
        </w:rPr>
        <w:t>and</w:t>
      </w:r>
      <w:r w:rsidRPr="00DF5BA3">
        <w:rPr>
          <w:rFonts w:ascii="Arial" w:hAnsi="Arial" w:cs="Arial"/>
          <w:b/>
          <w:i/>
          <w:sz w:val="22"/>
          <w:szCs w:val="22"/>
        </w:rPr>
        <w:t xml:space="preserve"> </w:t>
      </w:r>
      <w:r w:rsidRPr="00DF5BA3">
        <w:rPr>
          <w:rFonts w:ascii="Arial" w:hAnsi="Arial" w:cs="Arial"/>
          <w:i/>
          <w:sz w:val="22"/>
          <w:szCs w:val="22"/>
        </w:rPr>
        <w:t>the contract for materials includes the installation of the materials:]</w:t>
      </w:r>
    </w:p>
    <w:p w:rsidR="00604C5F" w:rsidRPr="00DF5BA3" w:rsidRDefault="00604C5F" w:rsidP="00604C5F">
      <w:pPr>
        <w:tabs>
          <w:tab w:val="left" w:pos="-720"/>
        </w:tabs>
        <w:spacing w:after="60"/>
        <w:ind w:left="1080" w:hanging="1080"/>
        <w:jc w:val="both"/>
        <w:rPr>
          <w:rFonts w:ascii="Arial" w:hAnsi="Arial" w:cs="Arial"/>
          <w:sz w:val="22"/>
          <w:szCs w:val="22"/>
        </w:rPr>
      </w:pPr>
    </w:p>
    <w:p w:rsidR="00604C5F" w:rsidRPr="004E1762" w:rsidRDefault="00F00CC7" w:rsidP="00604C5F">
      <w:pPr>
        <w:tabs>
          <w:tab w:val="left" w:pos="-720"/>
          <w:tab w:val="left" w:pos="360"/>
        </w:tabs>
        <w:spacing w:after="60"/>
        <w:jc w:val="both"/>
        <w:rPr>
          <w:rFonts w:ascii="Arial" w:hAnsi="Arial" w:cs="Arial"/>
          <w:sz w:val="22"/>
          <w:szCs w:val="22"/>
        </w:rPr>
      </w:pPr>
      <w:r>
        <w:rPr>
          <w:rFonts w:ascii="Arial" w:hAnsi="Arial" w:cs="Arial"/>
          <w:sz w:val="22"/>
          <w:szCs w:val="22"/>
        </w:rPr>
        <w:t>12</w:t>
      </w:r>
      <w:r w:rsidR="00604C5F" w:rsidRPr="004E1762">
        <w:rPr>
          <w:rFonts w:ascii="Arial" w:hAnsi="Arial" w:cs="Arial"/>
          <w:sz w:val="22"/>
          <w:szCs w:val="22"/>
        </w:rPr>
        <w:t>.</w:t>
      </w:r>
      <w:r w:rsidR="00604C5F" w:rsidRPr="004E1762">
        <w:rPr>
          <w:rFonts w:ascii="Arial" w:hAnsi="Arial" w:cs="Arial"/>
          <w:sz w:val="22"/>
          <w:szCs w:val="22"/>
        </w:rPr>
        <w:tab/>
      </w:r>
      <w:r w:rsidR="00604C5F" w:rsidRPr="004E1762">
        <w:rPr>
          <w:rFonts w:ascii="Arial" w:hAnsi="Arial" w:cs="Arial"/>
          <w:sz w:val="22"/>
          <w:szCs w:val="22"/>
          <w:u w:val="single"/>
        </w:rPr>
        <w:t>Economic Opportunities for Section 3 Residents and Section 3 Business Concerns</w:t>
      </w:r>
      <w:r>
        <w:rPr>
          <w:rFonts w:ascii="Arial" w:hAnsi="Arial" w:cs="Arial"/>
          <w:sz w:val="22"/>
          <w:szCs w:val="22"/>
        </w:rPr>
        <w:t xml:space="preserve"> </w:t>
      </w:r>
      <w:r w:rsidRPr="00C06BDC">
        <w:rPr>
          <w:rFonts w:ascii="Arial" w:hAnsi="Arial" w:cs="Arial"/>
          <w:i/>
          <w:sz w:val="22"/>
          <w:szCs w:val="22"/>
        </w:rPr>
        <w:t xml:space="preserve">(see </w:t>
      </w:r>
      <w:r w:rsidR="000969F9">
        <w:rPr>
          <w:rFonts w:ascii="Arial" w:hAnsi="Arial" w:cs="Arial"/>
          <w:i/>
          <w:sz w:val="22"/>
          <w:szCs w:val="22"/>
        </w:rPr>
        <w:t xml:space="preserve">comment </w:t>
      </w:r>
      <w:r w:rsidRPr="00C06BDC">
        <w:rPr>
          <w:rFonts w:ascii="Arial" w:hAnsi="Arial" w:cs="Arial"/>
          <w:i/>
          <w:sz w:val="22"/>
          <w:szCs w:val="22"/>
        </w:rPr>
        <w:t>above)</w:t>
      </w:r>
    </w:p>
    <w:p w:rsidR="00604C5F" w:rsidRPr="004E1762" w:rsidRDefault="00604C5F" w:rsidP="00604C5F">
      <w:pPr>
        <w:pStyle w:val="NormalWeb"/>
        <w:ind w:left="360" w:firstLine="0"/>
        <w:jc w:val="both"/>
        <w:rPr>
          <w:rFonts w:ascii="Arial" w:hAnsi="Arial" w:cs="Arial"/>
          <w:sz w:val="22"/>
          <w:szCs w:val="22"/>
        </w:rPr>
      </w:pPr>
      <w:r w:rsidRPr="004E1762">
        <w:rPr>
          <w:rFonts w:ascii="Arial" w:hAnsi="Arial" w:cs="Arial"/>
          <w:sz w:val="22"/>
          <w:szCs w:val="22"/>
        </w:rPr>
        <w:t>a</w:t>
      </w:r>
      <w:r>
        <w:rPr>
          <w:rFonts w:ascii="Arial" w:hAnsi="Arial" w:cs="Arial"/>
          <w:sz w:val="22"/>
          <w:szCs w:val="22"/>
        </w:rPr>
        <w:t>)</w:t>
      </w:r>
      <w:r w:rsidRPr="004E1762">
        <w:rPr>
          <w:rFonts w:ascii="Arial" w:hAnsi="Arial" w:cs="Arial"/>
          <w:sz w:val="22"/>
          <w:szCs w:val="22"/>
        </w:rPr>
        <w:t xml:space="preserve"> The work to be performed under this Contract is subject to the requirements of section 3 of the Housing and Urban Development (HUD) Act of 1968, as amended, 12 U.S.C. 1701u (section 3). The purpose of section 3 is to ensure that employment and other economic opportunities generated by HUD assistance or HUD-assisted projects covered by section 3, shall, to the greatest extent feasible, be directed to low- and very low-income persons, particularly persons who are recipients of HUD assistance for housing. </w:t>
      </w:r>
    </w:p>
    <w:p w:rsidR="00604C5F" w:rsidRPr="0036325E" w:rsidRDefault="00604C5F" w:rsidP="00604C5F">
      <w:pPr>
        <w:pStyle w:val="NormalWeb"/>
        <w:ind w:left="360" w:firstLine="0"/>
        <w:jc w:val="both"/>
        <w:rPr>
          <w:rFonts w:ascii="Arial" w:hAnsi="Arial" w:cs="Arial"/>
          <w:sz w:val="22"/>
          <w:szCs w:val="22"/>
        </w:rPr>
      </w:pPr>
      <w:r w:rsidRPr="004E1762">
        <w:rPr>
          <w:rFonts w:ascii="Arial" w:hAnsi="Arial" w:cs="Arial"/>
          <w:sz w:val="22"/>
          <w:szCs w:val="22"/>
        </w:rPr>
        <w:t>b</w:t>
      </w:r>
      <w:r>
        <w:rPr>
          <w:rFonts w:ascii="Arial" w:hAnsi="Arial" w:cs="Arial"/>
          <w:sz w:val="22"/>
          <w:szCs w:val="22"/>
        </w:rPr>
        <w:t>)</w:t>
      </w:r>
      <w:r w:rsidRPr="0036325E">
        <w:rPr>
          <w:rFonts w:ascii="Arial" w:hAnsi="Arial" w:cs="Arial"/>
          <w:sz w:val="22"/>
          <w:szCs w:val="22"/>
        </w:rPr>
        <w:t xml:space="preserve"> The parties to this Contract agree to comply with HUD's regulations in 24 CFR </w:t>
      </w:r>
      <w:proofErr w:type="gramStart"/>
      <w:r w:rsidRPr="0036325E">
        <w:rPr>
          <w:rFonts w:ascii="Arial" w:hAnsi="Arial" w:cs="Arial"/>
          <w:sz w:val="22"/>
          <w:szCs w:val="22"/>
        </w:rPr>
        <w:t>part</w:t>
      </w:r>
      <w:proofErr w:type="gramEnd"/>
      <w:r w:rsidRPr="0036325E">
        <w:rPr>
          <w:rFonts w:ascii="Arial" w:hAnsi="Arial" w:cs="Arial"/>
          <w:sz w:val="22"/>
          <w:szCs w:val="22"/>
        </w:rPr>
        <w:t xml:space="preserve"> 135, which implement section 3. As evidenced by their execution of this Contract, the parties to this Contract certify that they are under no contractual or other impediment that would prevent them from complying with the part 135 regulations. </w:t>
      </w:r>
    </w:p>
    <w:p w:rsidR="00604C5F" w:rsidRPr="0036325E" w:rsidRDefault="00604C5F" w:rsidP="00604C5F">
      <w:pPr>
        <w:pStyle w:val="NormalWeb"/>
        <w:ind w:left="360" w:firstLine="0"/>
        <w:jc w:val="both"/>
        <w:rPr>
          <w:rFonts w:ascii="Arial" w:hAnsi="Arial" w:cs="Arial"/>
          <w:sz w:val="22"/>
          <w:szCs w:val="22"/>
        </w:rPr>
      </w:pPr>
      <w:r w:rsidRPr="0036325E">
        <w:rPr>
          <w:rFonts w:ascii="Arial" w:hAnsi="Arial" w:cs="Arial"/>
          <w:sz w:val="22"/>
          <w:szCs w:val="22"/>
        </w:rPr>
        <w:t>c</w:t>
      </w:r>
      <w:r>
        <w:rPr>
          <w:rFonts w:ascii="Arial" w:hAnsi="Arial" w:cs="Arial"/>
          <w:sz w:val="22"/>
          <w:szCs w:val="22"/>
        </w:rPr>
        <w:t>)</w:t>
      </w:r>
      <w:r w:rsidRPr="0036325E">
        <w:rPr>
          <w:rFonts w:ascii="Arial" w:hAnsi="Arial" w:cs="Arial"/>
          <w:sz w:val="22"/>
          <w:szCs w:val="22"/>
        </w:rPr>
        <w:t xml:space="preserve"> The Contractor agrees to send to each labor organization or representative of workers with which the Contractor has a collective bargaining agreement or other understanding, if any, a notice advising the labor organization or workers' representative of the Contractor's commitments under this section 3 clause, and will post copies of the notice in conspicuous places at the work site where both employees and applicants for training and employment positions can see the notice. The notice shall describe the section 3 preference, shall set forth minimum number and job titles subject to hire, availability of apprenticeship and training positions, the qualifications for each; and the name and location of the person(s) taking applications for each of the positions; and the anticipated date the work shall begin. </w:t>
      </w:r>
    </w:p>
    <w:p w:rsidR="00604C5F" w:rsidRPr="0036325E" w:rsidRDefault="00604C5F" w:rsidP="00604C5F">
      <w:pPr>
        <w:pStyle w:val="NormalWeb"/>
        <w:ind w:left="360" w:firstLine="0"/>
        <w:jc w:val="both"/>
        <w:rPr>
          <w:rFonts w:ascii="Arial" w:hAnsi="Arial" w:cs="Arial"/>
          <w:sz w:val="22"/>
          <w:szCs w:val="22"/>
        </w:rPr>
      </w:pPr>
      <w:r w:rsidRPr="0036325E">
        <w:rPr>
          <w:rFonts w:ascii="Arial" w:hAnsi="Arial" w:cs="Arial"/>
          <w:sz w:val="22"/>
          <w:szCs w:val="22"/>
        </w:rPr>
        <w:t>d</w:t>
      </w:r>
      <w:r>
        <w:rPr>
          <w:rFonts w:ascii="Arial" w:hAnsi="Arial" w:cs="Arial"/>
          <w:sz w:val="22"/>
          <w:szCs w:val="22"/>
        </w:rPr>
        <w:t>)</w:t>
      </w:r>
      <w:r w:rsidRPr="0036325E">
        <w:rPr>
          <w:rFonts w:ascii="Arial" w:hAnsi="Arial" w:cs="Arial"/>
          <w:sz w:val="22"/>
          <w:szCs w:val="22"/>
        </w:rPr>
        <w:t xml:space="preserve"> The Contractor agrees to include this section 3 clause in every subcontract subject to compliance with regulations in 24 CFR part 135, and agrees to take appropriate action, as provided in an applicable provision of the subcontract or in this section 3 clause, upon a finding that the subcontractor is in violation of the regulations in 24 CFR part 135. The Contractor will not subcontract with any subcontractor where the Contractor has notice or knowledge that the subcontractor has been found in violation of the regulations in 24 CFR </w:t>
      </w:r>
      <w:proofErr w:type="gramStart"/>
      <w:r w:rsidRPr="0036325E">
        <w:rPr>
          <w:rFonts w:ascii="Arial" w:hAnsi="Arial" w:cs="Arial"/>
          <w:sz w:val="22"/>
          <w:szCs w:val="22"/>
        </w:rPr>
        <w:t>part</w:t>
      </w:r>
      <w:proofErr w:type="gramEnd"/>
      <w:r w:rsidRPr="0036325E">
        <w:rPr>
          <w:rFonts w:ascii="Arial" w:hAnsi="Arial" w:cs="Arial"/>
          <w:sz w:val="22"/>
          <w:szCs w:val="22"/>
        </w:rPr>
        <w:t xml:space="preserve"> 135. </w:t>
      </w:r>
    </w:p>
    <w:p w:rsidR="00604C5F" w:rsidRPr="0036325E" w:rsidRDefault="00604C5F" w:rsidP="00604C5F">
      <w:pPr>
        <w:pStyle w:val="NormalWeb"/>
        <w:ind w:left="360" w:firstLine="0"/>
        <w:jc w:val="both"/>
        <w:rPr>
          <w:rFonts w:ascii="Arial" w:hAnsi="Arial" w:cs="Arial"/>
          <w:sz w:val="22"/>
          <w:szCs w:val="22"/>
        </w:rPr>
      </w:pPr>
      <w:r w:rsidRPr="0036325E">
        <w:rPr>
          <w:rFonts w:ascii="Arial" w:hAnsi="Arial" w:cs="Arial"/>
          <w:sz w:val="22"/>
          <w:szCs w:val="22"/>
        </w:rPr>
        <w:t>e</w:t>
      </w:r>
      <w:r>
        <w:rPr>
          <w:rFonts w:ascii="Arial" w:hAnsi="Arial" w:cs="Arial"/>
          <w:sz w:val="22"/>
          <w:szCs w:val="22"/>
        </w:rPr>
        <w:t>)</w:t>
      </w:r>
      <w:r w:rsidRPr="0036325E">
        <w:rPr>
          <w:rFonts w:ascii="Arial" w:hAnsi="Arial" w:cs="Arial"/>
          <w:sz w:val="22"/>
          <w:szCs w:val="22"/>
        </w:rPr>
        <w:t xml:space="preserve"> The Contractor will certify that any vacant employment positions, including training positions, that are filled (1) after the Contractor is selected but before the contract is executed, and (2) with persons other than those to whom the regulations of 24 CFR part 135 require employment opportunities to be directed, were not filled to circumvent the Contractor's obligations under 24 CFR part 135. </w:t>
      </w:r>
    </w:p>
    <w:p w:rsidR="00604C5F" w:rsidRPr="0036325E" w:rsidRDefault="00604C5F" w:rsidP="00604C5F">
      <w:pPr>
        <w:pStyle w:val="NormalWeb"/>
        <w:ind w:left="360" w:firstLine="0"/>
        <w:jc w:val="both"/>
        <w:rPr>
          <w:rFonts w:ascii="Arial" w:hAnsi="Arial" w:cs="Arial"/>
          <w:sz w:val="22"/>
          <w:szCs w:val="22"/>
        </w:rPr>
      </w:pPr>
      <w:r w:rsidRPr="0036325E">
        <w:rPr>
          <w:rFonts w:ascii="Arial" w:hAnsi="Arial" w:cs="Arial"/>
          <w:sz w:val="22"/>
          <w:szCs w:val="22"/>
        </w:rPr>
        <w:t>f</w:t>
      </w:r>
      <w:r>
        <w:rPr>
          <w:rFonts w:ascii="Arial" w:hAnsi="Arial" w:cs="Arial"/>
          <w:sz w:val="22"/>
          <w:szCs w:val="22"/>
        </w:rPr>
        <w:t>)</w:t>
      </w:r>
      <w:r w:rsidRPr="0036325E">
        <w:rPr>
          <w:rFonts w:ascii="Arial" w:hAnsi="Arial" w:cs="Arial"/>
          <w:sz w:val="22"/>
          <w:szCs w:val="22"/>
        </w:rPr>
        <w:t xml:space="preserve"> Noncompliance with HUD's regulations in 24 CFR part 135 may result in sanctions, termination of this Agreement for default, and debarment or suspension from future HUD assisted contracts. </w:t>
      </w:r>
    </w:p>
    <w:p w:rsidR="00604C5F" w:rsidRDefault="00604C5F" w:rsidP="00604C5F">
      <w:pPr>
        <w:tabs>
          <w:tab w:val="left" w:pos="-720"/>
          <w:tab w:val="left" w:pos="540"/>
        </w:tabs>
        <w:spacing w:after="60"/>
        <w:ind w:left="360" w:hanging="720"/>
        <w:jc w:val="both"/>
        <w:rPr>
          <w:rFonts w:ascii="Arial" w:hAnsi="Arial" w:cs="Arial"/>
          <w:sz w:val="22"/>
          <w:szCs w:val="22"/>
        </w:rPr>
      </w:pPr>
      <w:r w:rsidRPr="0036325E">
        <w:rPr>
          <w:rFonts w:ascii="Arial" w:hAnsi="Arial" w:cs="Arial"/>
          <w:sz w:val="22"/>
          <w:szCs w:val="22"/>
        </w:rPr>
        <w:tab/>
        <w:t>g</w:t>
      </w:r>
      <w:r>
        <w:rPr>
          <w:rFonts w:ascii="Arial" w:hAnsi="Arial" w:cs="Arial"/>
          <w:sz w:val="22"/>
          <w:szCs w:val="22"/>
        </w:rPr>
        <w:t>)</w:t>
      </w:r>
      <w:r w:rsidRPr="0036325E">
        <w:rPr>
          <w:rFonts w:ascii="Arial" w:hAnsi="Arial" w:cs="Arial"/>
          <w:sz w:val="22"/>
          <w:szCs w:val="22"/>
        </w:rPr>
        <w:t xml:space="preserve"> With respect to work performed in connection with section 3 covered Indian housing assistance, section 7(b) of the Indian Self-Determination and Education Assistance Act (25 U.S.C. 450e) also applies to the work to be performed under this Agreement. Section 7(b) requires that to the greatest extent feasible (</w:t>
      </w:r>
      <w:proofErr w:type="spellStart"/>
      <w:r w:rsidRPr="0036325E">
        <w:rPr>
          <w:rFonts w:ascii="Arial" w:hAnsi="Arial" w:cs="Arial"/>
          <w:sz w:val="22"/>
          <w:szCs w:val="22"/>
        </w:rPr>
        <w:t>i</w:t>
      </w:r>
      <w:proofErr w:type="spellEnd"/>
      <w:r w:rsidRPr="0036325E">
        <w:rPr>
          <w:rFonts w:ascii="Arial" w:hAnsi="Arial" w:cs="Arial"/>
          <w:sz w:val="22"/>
          <w:szCs w:val="22"/>
        </w:rPr>
        <w:t>) preference and opportunities for training and employment shall be given to Indians, and (ii) preference in the award of contracts and subcontracts shall be given to Indian organizations and Indian-owned Economic Enterprises. Parties to this contract that are subject to the provisions of section 3 and section 7(b) agree to comply with section 3 to the maximum extent feasible, but not in derogation of compliance with section 7(b).</w:t>
      </w:r>
    </w:p>
    <w:p w:rsidR="00604C5F" w:rsidRDefault="00604C5F" w:rsidP="00FF2FAC">
      <w:pPr>
        <w:tabs>
          <w:tab w:val="left" w:pos="-720"/>
          <w:tab w:val="right" w:pos="180"/>
        </w:tabs>
        <w:ind w:left="360"/>
        <w:jc w:val="both"/>
        <w:rPr>
          <w:rFonts w:ascii="Arial" w:hAnsi="Arial" w:cs="Arial"/>
          <w:sz w:val="22"/>
          <w:szCs w:val="22"/>
        </w:rPr>
      </w:pPr>
    </w:p>
    <w:p w:rsidR="007C7D7C" w:rsidRDefault="007C7D7C" w:rsidP="00FF2FAC">
      <w:pPr>
        <w:tabs>
          <w:tab w:val="left" w:pos="-720"/>
          <w:tab w:val="right" w:pos="180"/>
        </w:tabs>
        <w:ind w:left="360"/>
        <w:jc w:val="both"/>
        <w:rPr>
          <w:rFonts w:ascii="Arial" w:hAnsi="Arial" w:cs="Arial"/>
          <w:sz w:val="22"/>
          <w:szCs w:val="22"/>
        </w:rPr>
      </w:pPr>
    </w:p>
    <w:p w:rsidR="00C34D87" w:rsidRPr="00DF5BA3" w:rsidRDefault="00C34D87" w:rsidP="00C34D87">
      <w:pPr>
        <w:tabs>
          <w:tab w:val="left" w:pos="0"/>
        </w:tabs>
        <w:spacing w:before="100" w:beforeAutospacing="1" w:after="100" w:afterAutospacing="1"/>
        <w:rPr>
          <w:rFonts w:ascii="Arial" w:hAnsi="Arial" w:cs="Arial"/>
          <w:sz w:val="22"/>
          <w:szCs w:val="22"/>
        </w:rPr>
      </w:pPr>
      <w:r w:rsidRPr="00DF5BA3">
        <w:rPr>
          <w:rFonts w:ascii="Arial" w:hAnsi="Arial" w:cs="Arial"/>
          <w:sz w:val="22"/>
          <w:szCs w:val="22"/>
        </w:rPr>
        <w:lastRenderedPageBreak/>
        <w:t xml:space="preserve">39.  </w:t>
      </w:r>
      <w:r w:rsidRPr="00DF5BA3">
        <w:rPr>
          <w:rFonts w:ascii="Arial" w:hAnsi="Arial" w:cs="Arial"/>
          <w:sz w:val="22"/>
          <w:szCs w:val="22"/>
          <w:u w:val="single"/>
        </w:rPr>
        <w:t>[For Contracts that exceed $100,000] Anti-Lobbying</w:t>
      </w:r>
      <w:r w:rsidRPr="00DF5BA3">
        <w:rPr>
          <w:rFonts w:ascii="Arial" w:hAnsi="Arial" w:cs="Arial"/>
          <w:sz w:val="22"/>
          <w:szCs w:val="22"/>
        </w:rPr>
        <w:t xml:space="preserve"> </w:t>
      </w:r>
    </w:p>
    <w:p w:rsidR="00C34D87" w:rsidRPr="00DF5BA3" w:rsidRDefault="00C34D87" w:rsidP="00C34D87">
      <w:pPr>
        <w:tabs>
          <w:tab w:val="left" w:pos="0"/>
        </w:tabs>
        <w:spacing w:before="100" w:beforeAutospacing="1" w:after="100" w:afterAutospacing="1"/>
        <w:rPr>
          <w:rFonts w:ascii="Arial" w:hAnsi="Arial" w:cs="Arial"/>
          <w:sz w:val="22"/>
          <w:szCs w:val="22"/>
        </w:rPr>
      </w:pPr>
      <w:r w:rsidRPr="00DF5BA3">
        <w:rPr>
          <w:rFonts w:ascii="Arial" w:hAnsi="Arial" w:cs="Arial"/>
          <w:sz w:val="22"/>
          <w:szCs w:val="22"/>
        </w:rPr>
        <w:t>Contractor shall file the required certification: The undersigned certifies, to the best of his or her knowledge and belief, that:</w:t>
      </w:r>
    </w:p>
    <w:p w:rsidR="00C34D87" w:rsidRPr="00DF5BA3" w:rsidRDefault="00C34D87" w:rsidP="00C34D87">
      <w:pPr>
        <w:spacing w:before="100" w:beforeAutospacing="1" w:after="100" w:afterAutospacing="1"/>
        <w:ind w:left="360" w:hanging="360"/>
        <w:jc w:val="both"/>
        <w:rPr>
          <w:rFonts w:ascii="Arial" w:hAnsi="Arial" w:cs="Arial"/>
          <w:sz w:val="22"/>
          <w:szCs w:val="22"/>
        </w:rPr>
      </w:pPr>
      <w:r w:rsidRPr="00DF5BA3">
        <w:rPr>
          <w:rFonts w:ascii="Arial" w:hAnsi="Arial" w:cs="Arial"/>
          <w:sz w:val="22"/>
          <w:szCs w:val="22"/>
        </w:rPr>
        <w:t xml:space="preserve">(a) </w:t>
      </w:r>
      <w:r w:rsidRPr="00DF5BA3">
        <w:rPr>
          <w:rFonts w:ascii="Arial" w:hAnsi="Arial" w:cs="Arial"/>
          <w:sz w:val="22"/>
          <w:szCs w:val="22"/>
        </w:rPr>
        <w:tab/>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C34D87" w:rsidRPr="00DF5BA3" w:rsidRDefault="00C34D87" w:rsidP="00C34D87">
      <w:pPr>
        <w:spacing w:before="100" w:beforeAutospacing="1" w:after="100" w:afterAutospacing="1"/>
        <w:ind w:left="360" w:hanging="360"/>
        <w:jc w:val="both"/>
        <w:rPr>
          <w:rFonts w:ascii="Arial" w:hAnsi="Arial" w:cs="Arial"/>
          <w:sz w:val="22"/>
          <w:szCs w:val="22"/>
        </w:rPr>
      </w:pPr>
      <w:r w:rsidRPr="00DF5BA3">
        <w:rPr>
          <w:rFonts w:ascii="Arial" w:hAnsi="Arial" w:cs="Arial"/>
          <w:sz w:val="22"/>
          <w:szCs w:val="22"/>
        </w:rPr>
        <w:t xml:space="preserve">(b) </w:t>
      </w:r>
      <w:r w:rsidRPr="00DF5BA3">
        <w:rPr>
          <w:rFonts w:ascii="Arial" w:hAnsi="Arial" w:cs="Arial"/>
          <w:sz w:val="22"/>
          <w:szCs w:val="22"/>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C34D87" w:rsidRPr="00DF5BA3" w:rsidRDefault="00C34D87" w:rsidP="00C34D87">
      <w:pPr>
        <w:ind w:left="360" w:right="-198" w:hanging="360"/>
        <w:jc w:val="both"/>
        <w:rPr>
          <w:rFonts w:ascii="Arial" w:hAnsi="Arial" w:cs="Arial"/>
          <w:sz w:val="22"/>
          <w:szCs w:val="22"/>
        </w:rPr>
      </w:pPr>
      <w:r w:rsidRPr="00DF5BA3">
        <w:rPr>
          <w:rFonts w:ascii="Arial" w:hAnsi="Arial" w:cs="Arial"/>
          <w:sz w:val="22"/>
          <w:szCs w:val="22"/>
        </w:rPr>
        <w:t xml:space="preserve">(c) The undersigned shall require that the language of this certification be included in the award documents for all </w:t>
      </w:r>
      <w:proofErr w:type="spellStart"/>
      <w:r w:rsidRPr="00DF5BA3">
        <w:rPr>
          <w:rFonts w:ascii="Arial" w:hAnsi="Arial" w:cs="Arial"/>
          <w:sz w:val="22"/>
          <w:szCs w:val="22"/>
        </w:rPr>
        <w:t>subawards</w:t>
      </w:r>
      <w:proofErr w:type="spellEnd"/>
      <w:r w:rsidRPr="00DF5BA3">
        <w:rPr>
          <w:rFonts w:ascii="Arial" w:hAnsi="Arial" w:cs="Arial"/>
          <w:sz w:val="22"/>
          <w:szCs w:val="22"/>
        </w:rPr>
        <w:t xml:space="preserve"> at all tiers (including subcontracts, </w:t>
      </w:r>
      <w:proofErr w:type="spellStart"/>
      <w:r w:rsidRPr="00DF5BA3">
        <w:rPr>
          <w:rFonts w:ascii="Arial" w:hAnsi="Arial" w:cs="Arial"/>
          <w:sz w:val="22"/>
          <w:szCs w:val="22"/>
        </w:rPr>
        <w:t>subgrants</w:t>
      </w:r>
      <w:proofErr w:type="spellEnd"/>
      <w:r w:rsidRPr="00DF5BA3">
        <w:rPr>
          <w:rFonts w:ascii="Arial" w:hAnsi="Arial" w:cs="Arial"/>
          <w:sz w:val="22"/>
          <w:szCs w:val="22"/>
        </w:rPr>
        <w:t xml:space="preserve">, and contracts under grants, loans, and cooperative agreements) and that all </w:t>
      </w:r>
      <w:proofErr w:type="spellStart"/>
      <w:r w:rsidRPr="00DF5BA3">
        <w:rPr>
          <w:rFonts w:ascii="Arial" w:hAnsi="Arial" w:cs="Arial"/>
          <w:sz w:val="22"/>
          <w:szCs w:val="22"/>
        </w:rPr>
        <w:t>subrecipients</w:t>
      </w:r>
      <w:proofErr w:type="spellEnd"/>
      <w:r w:rsidRPr="00DF5BA3">
        <w:rPr>
          <w:rFonts w:ascii="Arial" w:hAnsi="Arial" w:cs="Arial"/>
          <w:sz w:val="22"/>
          <w:szCs w:val="22"/>
        </w:rPr>
        <w:t xml:space="preserve"> shall certify and disclose accordingly.</w:t>
      </w:r>
    </w:p>
    <w:p w:rsidR="00AA16EC" w:rsidRPr="00DF5BA3" w:rsidRDefault="00AA16EC" w:rsidP="00FF2FAC">
      <w:pPr>
        <w:tabs>
          <w:tab w:val="left" w:pos="-720"/>
          <w:tab w:val="right" w:pos="180"/>
        </w:tabs>
        <w:ind w:left="360"/>
        <w:jc w:val="both"/>
        <w:rPr>
          <w:rFonts w:ascii="Arial" w:hAnsi="Arial" w:cs="Arial"/>
          <w:sz w:val="22"/>
          <w:szCs w:val="22"/>
        </w:rPr>
      </w:pPr>
    </w:p>
    <w:p w:rsidR="00AA16EC" w:rsidRPr="00C56225" w:rsidRDefault="00AA16EC" w:rsidP="00FF2FAC">
      <w:pPr>
        <w:tabs>
          <w:tab w:val="left" w:pos="-720"/>
          <w:tab w:val="right" w:pos="180"/>
        </w:tabs>
        <w:ind w:left="360"/>
        <w:jc w:val="both"/>
        <w:rPr>
          <w:rFonts w:ascii="Arial" w:hAnsi="Arial" w:cs="Arial"/>
          <w:sz w:val="22"/>
          <w:szCs w:val="22"/>
        </w:rPr>
      </w:pPr>
    </w:p>
    <w:p w:rsidR="00137183" w:rsidRDefault="00137183" w:rsidP="00FF2FAC">
      <w:pPr>
        <w:tabs>
          <w:tab w:val="left" w:pos="-720"/>
          <w:tab w:val="right" w:pos="180"/>
        </w:tabs>
        <w:ind w:left="360"/>
        <w:jc w:val="both"/>
        <w:rPr>
          <w:rFonts w:ascii="Arial" w:hAnsi="Arial" w:cs="Arial"/>
          <w:sz w:val="22"/>
          <w:szCs w:val="22"/>
        </w:rPr>
      </w:pPr>
    </w:p>
    <w:p w:rsidR="00C56225" w:rsidRDefault="00C56225">
      <w:pPr>
        <w:rPr>
          <w:rFonts w:ascii="Arial" w:hAnsi="Arial" w:cs="Arial"/>
          <w:sz w:val="22"/>
          <w:szCs w:val="22"/>
        </w:rPr>
      </w:pPr>
      <w:r>
        <w:rPr>
          <w:rFonts w:ascii="Arial" w:hAnsi="Arial" w:cs="Arial"/>
          <w:sz w:val="22"/>
          <w:szCs w:val="22"/>
        </w:rPr>
        <w:br w:type="page"/>
      </w:r>
    </w:p>
    <w:p w:rsidR="00137183" w:rsidRPr="00DF5BA3" w:rsidRDefault="00137183" w:rsidP="00137183">
      <w:pPr>
        <w:tabs>
          <w:tab w:val="left" w:pos="0"/>
        </w:tabs>
        <w:spacing w:before="100" w:beforeAutospacing="1" w:after="100" w:afterAutospacing="1"/>
        <w:jc w:val="center"/>
        <w:rPr>
          <w:rFonts w:ascii="Arial" w:hAnsi="Arial" w:cs="Arial"/>
          <w:b/>
          <w:sz w:val="22"/>
          <w:szCs w:val="22"/>
        </w:rPr>
      </w:pPr>
      <w:bookmarkStart w:id="4" w:name="_GoBack"/>
      <w:bookmarkEnd w:id="4"/>
      <w:r w:rsidRPr="00DF5BA3">
        <w:rPr>
          <w:rFonts w:ascii="Arial" w:hAnsi="Arial" w:cs="Arial"/>
          <w:b/>
          <w:sz w:val="22"/>
          <w:szCs w:val="22"/>
        </w:rPr>
        <w:lastRenderedPageBreak/>
        <w:t>Certification Regarding Lobbying</w:t>
      </w:r>
    </w:p>
    <w:p w:rsidR="00137183" w:rsidRPr="00DF5BA3" w:rsidRDefault="00137183" w:rsidP="00137183">
      <w:pPr>
        <w:tabs>
          <w:tab w:val="left" w:pos="0"/>
        </w:tabs>
        <w:spacing w:before="100" w:beforeAutospacing="1" w:after="100" w:afterAutospacing="1"/>
        <w:jc w:val="center"/>
        <w:rPr>
          <w:rFonts w:ascii="Arial" w:hAnsi="Arial" w:cs="Arial"/>
          <w:sz w:val="22"/>
          <w:szCs w:val="22"/>
        </w:rPr>
      </w:pPr>
      <w:r w:rsidRPr="00DF5BA3">
        <w:rPr>
          <w:rFonts w:ascii="Arial" w:hAnsi="Arial" w:cs="Arial"/>
          <w:sz w:val="22"/>
          <w:szCs w:val="22"/>
        </w:rPr>
        <w:t>(To be submitted with each bid or offer exceeding $100,000)</w:t>
      </w:r>
    </w:p>
    <w:p w:rsidR="00137183" w:rsidRPr="00DF5BA3" w:rsidRDefault="00137183" w:rsidP="00137183">
      <w:pPr>
        <w:tabs>
          <w:tab w:val="left" w:pos="0"/>
        </w:tabs>
        <w:spacing w:before="100" w:beforeAutospacing="1" w:after="100" w:afterAutospacing="1"/>
        <w:rPr>
          <w:rFonts w:ascii="Arial" w:hAnsi="Arial" w:cs="Arial"/>
          <w:sz w:val="22"/>
          <w:szCs w:val="22"/>
        </w:rPr>
      </w:pPr>
      <w:r w:rsidRPr="00DF5BA3">
        <w:rPr>
          <w:rFonts w:ascii="Arial" w:hAnsi="Arial" w:cs="Arial"/>
          <w:sz w:val="22"/>
          <w:szCs w:val="22"/>
        </w:rPr>
        <w:t>The undersigned certifies, to the best of his or her knowledge and belief, that:</w:t>
      </w:r>
    </w:p>
    <w:p w:rsidR="00137183" w:rsidRPr="00DF5BA3" w:rsidRDefault="00137183" w:rsidP="00137183">
      <w:pPr>
        <w:spacing w:before="100" w:beforeAutospacing="1" w:after="100" w:afterAutospacing="1"/>
        <w:ind w:left="360" w:hanging="360"/>
        <w:jc w:val="both"/>
        <w:rPr>
          <w:rFonts w:ascii="Arial" w:hAnsi="Arial" w:cs="Arial"/>
          <w:sz w:val="22"/>
          <w:szCs w:val="22"/>
        </w:rPr>
      </w:pPr>
      <w:r w:rsidRPr="00DF5BA3">
        <w:rPr>
          <w:rFonts w:ascii="Arial" w:hAnsi="Arial" w:cs="Arial"/>
          <w:sz w:val="22"/>
          <w:szCs w:val="22"/>
        </w:rPr>
        <w:t xml:space="preserve">(a) </w:t>
      </w:r>
      <w:r w:rsidRPr="00DF5BA3">
        <w:rPr>
          <w:rFonts w:ascii="Arial" w:hAnsi="Arial" w:cs="Arial"/>
          <w:sz w:val="22"/>
          <w:szCs w:val="22"/>
        </w:rPr>
        <w:tab/>
        <w:t>No Federal appropriated funds have been paid or will be paid, by or on behalf of the undersigned, to any person for influencing or attempting to influence an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rsidR="00137183" w:rsidRPr="00DF5BA3" w:rsidRDefault="00137183" w:rsidP="00137183">
      <w:pPr>
        <w:spacing w:before="100" w:beforeAutospacing="1" w:after="100" w:afterAutospacing="1"/>
        <w:ind w:left="360" w:hanging="360"/>
        <w:jc w:val="both"/>
        <w:rPr>
          <w:rFonts w:ascii="Arial" w:hAnsi="Arial" w:cs="Arial"/>
          <w:sz w:val="22"/>
          <w:szCs w:val="22"/>
        </w:rPr>
      </w:pPr>
      <w:r w:rsidRPr="00DF5BA3">
        <w:rPr>
          <w:rFonts w:ascii="Arial" w:hAnsi="Arial" w:cs="Arial"/>
          <w:sz w:val="22"/>
          <w:szCs w:val="22"/>
        </w:rPr>
        <w:t xml:space="preserve">(b) </w:t>
      </w:r>
      <w:r w:rsidRPr="00DF5BA3">
        <w:rPr>
          <w:rFonts w:ascii="Arial" w:hAnsi="Arial" w:cs="Arial"/>
          <w:sz w:val="22"/>
          <w:szCs w:val="22"/>
        </w:rPr>
        <w:tab/>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Form to Report Lobbying,” in accordance with its instructions.</w:t>
      </w:r>
    </w:p>
    <w:p w:rsidR="00137183" w:rsidRPr="00DF5BA3" w:rsidRDefault="00137183" w:rsidP="00137183">
      <w:pPr>
        <w:ind w:left="360" w:right="-198" w:hanging="360"/>
        <w:jc w:val="both"/>
        <w:rPr>
          <w:rFonts w:ascii="Arial" w:hAnsi="Arial" w:cs="Arial"/>
          <w:sz w:val="22"/>
          <w:szCs w:val="22"/>
        </w:rPr>
      </w:pPr>
      <w:r w:rsidRPr="00DF5BA3">
        <w:rPr>
          <w:rFonts w:ascii="Arial" w:hAnsi="Arial" w:cs="Arial"/>
          <w:sz w:val="22"/>
          <w:szCs w:val="22"/>
        </w:rPr>
        <w:t xml:space="preserve">(c) The undersigned shall require that the language paragraph 1 and 2 of this anti-lobbying certification be included in the award documents for all </w:t>
      </w:r>
      <w:proofErr w:type="spellStart"/>
      <w:r w:rsidRPr="00DF5BA3">
        <w:rPr>
          <w:rFonts w:ascii="Arial" w:hAnsi="Arial" w:cs="Arial"/>
          <w:sz w:val="22"/>
          <w:szCs w:val="22"/>
        </w:rPr>
        <w:t>subawards</w:t>
      </w:r>
      <w:proofErr w:type="spellEnd"/>
      <w:r w:rsidRPr="00DF5BA3">
        <w:rPr>
          <w:rFonts w:ascii="Arial" w:hAnsi="Arial" w:cs="Arial"/>
          <w:sz w:val="22"/>
          <w:szCs w:val="22"/>
        </w:rPr>
        <w:t xml:space="preserve"> at all tiers (including subcontracts, </w:t>
      </w:r>
      <w:proofErr w:type="spellStart"/>
      <w:r w:rsidRPr="00DF5BA3">
        <w:rPr>
          <w:rFonts w:ascii="Arial" w:hAnsi="Arial" w:cs="Arial"/>
          <w:sz w:val="22"/>
          <w:szCs w:val="22"/>
        </w:rPr>
        <w:t>subgrants</w:t>
      </w:r>
      <w:proofErr w:type="spellEnd"/>
      <w:r w:rsidRPr="00DF5BA3">
        <w:rPr>
          <w:rFonts w:ascii="Arial" w:hAnsi="Arial" w:cs="Arial"/>
          <w:sz w:val="22"/>
          <w:szCs w:val="22"/>
        </w:rPr>
        <w:t xml:space="preserve">, and contracts under grants, loans, and cooperative agreements) and that all </w:t>
      </w:r>
      <w:proofErr w:type="spellStart"/>
      <w:r w:rsidRPr="00DF5BA3">
        <w:rPr>
          <w:rFonts w:ascii="Arial" w:hAnsi="Arial" w:cs="Arial"/>
          <w:sz w:val="22"/>
          <w:szCs w:val="22"/>
        </w:rPr>
        <w:t>subrecipients</w:t>
      </w:r>
      <w:proofErr w:type="spellEnd"/>
      <w:r w:rsidRPr="00DF5BA3">
        <w:rPr>
          <w:rFonts w:ascii="Arial" w:hAnsi="Arial" w:cs="Arial"/>
          <w:sz w:val="22"/>
          <w:szCs w:val="22"/>
        </w:rPr>
        <w:t xml:space="preserve"> shall certify and disclose accordingly.</w:t>
      </w:r>
    </w:p>
    <w:p w:rsidR="00137183" w:rsidRPr="00DF5BA3" w:rsidRDefault="00137183" w:rsidP="00137183">
      <w:pPr>
        <w:ind w:left="360" w:right="-198" w:hanging="360"/>
        <w:jc w:val="both"/>
        <w:rPr>
          <w:rFonts w:ascii="Arial" w:hAnsi="Arial" w:cs="Arial"/>
          <w:sz w:val="22"/>
          <w:szCs w:val="22"/>
        </w:rPr>
      </w:pPr>
    </w:p>
    <w:p w:rsidR="000969F9" w:rsidRPr="00DF5BA3" w:rsidRDefault="00137183" w:rsidP="00137183">
      <w:pPr>
        <w:pStyle w:val="Default"/>
        <w:jc w:val="both"/>
        <w:rPr>
          <w:rFonts w:ascii="Arial" w:hAnsi="Arial" w:cs="Arial"/>
          <w:color w:val="auto"/>
          <w:sz w:val="22"/>
          <w:szCs w:val="22"/>
        </w:rPr>
      </w:pPr>
      <w:r w:rsidRPr="00DF5BA3">
        <w:rPr>
          <w:rFonts w:ascii="Arial" w:hAnsi="Arial" w:cs="Arial"/>
          <w:color w:val="auto"/>
          <w:sz w:val="22"/>
          <w:szCs w:val="22"/>
        </w:rPr>
        <w:t xml:space="preserve">This certification is a material representation of fact upon which reliance was placed when this transaction was made or entered into. Submission of this certification is a prerequisite for making or entering into this transaction imposed by 31, U.S.C. § 1352 (as amended by the Lobbying Disclosure Act of 1995). </w:t>
      </w:r>
    </w:p>
    <w:p w:rsidR="000969F9" w:rsidRPr="00DF5BA3" w:rsidRDefault="000969F9" w:rsidP="00137183">
      <w:pPr>
        <w:pStyle w:val="Default"/>
        <w:jc w:val="both"/>
        <w:rPr>
          <w:rFonts w:ascii="Arial" w:hAnsi="Arial" w:cs="Arial"/>
          <w:color w:val="auto"/>
          <w:sz w:val="22"/>
          <w:szCs w:val="22"/>
        </w:rPr>
      </w:pPr>
    </w:p>
    <w:p w:rsidR="00137183" w:rsidRPr="00DF5BA3" w:rsidRDefault="00137183" w:rsidP="00137183">
      <w:pPr>
        <w:pStyle w:val="Default"/>
        <w:jc w:val="both"/>
        <w:rPr>
          <w:rFonts w:ascii="Arial" w:hAnsi="Arial" w:cs="Arial"/>
          <w:color w:val="auto"/>
          <w:sz w:val="22"/>
          <w:szCs w:val="22"/>
        </w:rPr>
      </w:pPr>
      <w:r w:rsidRPr="00DF5BA3">
        <w:rPr>
          <w:rFonts w:ascii="Arial" w:hAnsi="Arial" w:cs="Arial"/>
          <w:color w:val="auto"/>
          <w:sz w:val="22"/>
          <w:szCs w:val="22"/>
        </w:rPr>
        <w:t xml:space="preserve">The Contractor, ___________________, certifies or affirms the truthfulness and accuracy of each statement of its certification and disclosure, if any. In addition, the Contractor understands and agrees that the provisions of 31 U.S.C. § 3801 </w:t>
      </w:r>
      <w:r w:rsidRPr="00DF5BA3">
        <w:rPr>
          <w:rFonts w:ascii="Arial" w:hAnsi="Arial" w:cs="Arial"/>
          <w:i/>
          <w:iCs/>
          <w:color w:val="auto"/>
          <w:sz w:val="22"/>
          <w:szCs w:val="22"/>
        </w:rPr>
        <w:t>et seq</w:t>
      </w:r>
      <w:r w:rsidRPr="00DF5BA3">
        <w:rPr>
          <w:rFonts w:ascii="Arial" w:hAnsi="Arial" w:cs="Arial"/>
          <w:color w:val="auto"/>
          <w:sz w:val="22"/>
          <w:szCs w:val="22"/>
        </w:rPr>
        <w:t xml:space="preserve">., apply to this certification and disclosure, if any. </w:t>
      </w:r>
    </w:p>
    <w:p w:rsidR="00137183" w:rsidRPr="00DF5BA3" w:rsidRDefault="00137183" w:rsidP="00137183">
      <w:pPr>
        <w:pStyle w:val="Default"/>
        <w:rPr>
          <w:rFonts w:ascii="Arial" w:hAnsi="Arial" w:cs="Arial"/>
          <w:color w:val="auto"/>
          <w:sz w:val="22"/>
          <w:szCs w:val="22"/>
        </w:rPr>
      </w:pPr>
    </w:p>
    <w:p w:rsidR="00137183" w:rsidRPr="00DF5BA3" w:rsidRDefault="00137183" w:rsidP="00137183">
      <w:pPr>
        <w:pStyle w:val="Default"/>
        <w:rPr>
          <w:rFonts w:ascii="Arial" w:hAnsi="Arial" w:cs="Arial"/>
          <w:color w:val="auto"/>
          <w:sz w:val="22"/>
          <w:szCs w:val="22"/>
        </w:rPr>
      </w:pPr>
      <w:r w:rsidRPr="00DF5BA3">
        <w:rPr>
          <w:rFonts w:ascii="Arial" w:hAnsi="Arial" w:cs="Arial"/>
          <w:color w:val="auto"/>
          <w:sz w:val="22"/>
          <w:szCs w:val="22"/>
        </w:rPr>
        <w:t xml:space="preserve">____________________________________ </w:t>
      </w:r>
    </w:p>
    <w:p w:rsidR="00137183" w:rsidRPr="00DF5BA3" w:rsidRDefault="00137183" w:rsidP="00137183">
      <w:pPr>
        <w:pStyle w:val="Default"/>
        <w:rPr>
          <w:rFonts w:ascii="Arial" w:hAnsi="Arial" w:cs="Arial"/>
          <w:color w:val="auto"/>
          <w:sz w:val="22"/>
          <w:szCs w:val="22"/>
        </w:rPr>
      </w:pPr>
      <w:r w:rsidRPr="00DF5BA3">
        <w:rPr>
          <w:rFonts w:ascii="Arial" w:hAnsi="Arial" w:cs="Arial"/>
          <w:color w:val="auto"/>
          <w:sz w:val="22"/>
          <w:szCs w:val="22"/>
        </w:rPr>
        <w:t xml:space="preserve">Signature of Contractor’s Authorized Official </w:t>
      </w:r>
    </w:p>
    <w:p w:rsidR="00137183" w:rsidRPr="00DF5BA3" w:rsidRDefault="00137183" w:rsidP="00137183">
      <w:pPr>
        <w:pStyle w:val="Default"/>
        <w:rPr>
          <w:rFonts w:ascii="Arial" w:hAnsi="Arial" w:cs="Arial"/>
          <w:color w:val="auto"/>
          <w:sz w:val="22"/>
          <w:szCs w:val="22"/>
        </w:rPr>
      </w:pPr>
    </w:p>
    <w:p w:rsidR="00137183" w:rsidRPr="00DF5BA3" w:rsidRDefault="00137183" w:rsidP="00137183">
      <w:pPr>
        <w:pStyle w:val="Default"/>
        <w:rPr>
          <w:rFonts w:ascii="Arial" w:hAnsi="Arial" w:cs="Arial"/>
          <w:color w:val="auto"/>
          <w:sz w:val="22"/>
          <w:szCs w:val="22"/>
        </w:rPr>
      </w:pPr>
      <w:r w:rsidRPr="00DF5BA3">
        <w:rPr>
          <w:rFonts w:ascii="Arial" w:hAnsi="Arial" w:cs="Arial"/>
          <w:color w:val="auto"/>
          <w:sz w:val="22"/>
          <w:szCs w:val="22"/>
        </w:rPr>
        <w:t>_____________________________________</w:t>
      </w:r>
      <w:r w:rsidR="00DF5BA3" w:rsidRPr="00DF5BA3">
        <w:rPr>
          <w:rFonts w:ascii="Arial" w:hAnsi="Arial" w:cs="Arial"/>
          <w:color w:val="auto"/>
          <w:sz w:val="22"/>
          <w:szCs w:val="22"/>
        </w:rPr>
        <w:t>__________</w:t>
      </w:r>
      <w:r w:rsidRPr="00DF5BA3">
        <w:rPr>
          <w:rFonts w:ascii="Arial" w:hAnsi="Arial" w:cs="Arial"/>
          <w:color w:val="auto"/>
          <w:sz w:val="22"/>
          <w:szCs w:val="22"/>
        </w:rPr>
        <w:t xml:space="preserve"> </w:t>
      </w:r>
    </w:p>
    <w:p w:rsidR="00137183" w:rsidRPr="00DF5BA3" w:rsidRDefault="00137183" w:rsidP="00137183">
      <w:pPr>
        <w:pStyle w:val="Default"/>
        <w:rPr>
          <w:rFonts w:ascii="Arial" w:hAnsi="Arial" w:cs="Arial"/>
          <w:color w:val="auto"/>
          <w:sz w:val="22"/>
          <w:szCs w:val="22"/>
        </w:rPr>
      </w:pPr>
      <w:r w:rsidRPr="00DF5BA3">
        <w:rPr>
          <w:rFonts w:ascii="Arial" w:hAnsi="Arial" w:cs="Arial"/>
          <w:color w:val="auto"/>
          <w:sz w:val="22"/>
          <w:szCs w:val="22"/>
        </w:rPr>
        <w:t xml:space="preserve">Printed Name and Title of Contractor’s Authorized Official </w:t>
      </w:r>
    </w:p>
    <w:p w:rsidR="007C77D4" w:rsidRPr="00DF5BA3" w:rsidRDefault="007C77D4" w:rsidP="00FF2FAC">
      <w:pPr>
        <w:pStyle w:val="Heading2"/>
        <w:tabs>
          <w:tab w:val="clear" w:pos="720"/>
        </w:tabs>
        <w:spacing w:after="0"/>
        <w:ind w:left="0" w:firstLine="0"/>
        <w:jc w:val="center"/>
        <w:rPr>
          <w:rFonts w:ascii="Arial" w:hAnsi="Arial" w:cs="Arial"/>
          <w:sz w:val="22"/>
          <w:szCs w:val="22"/>
          <w:u w:val="single"/>
        </w:rPr>
      </w:pPr>
    </w:p>
    <w:sectPr w:rsidR="007C77D4" w:rsidRPr="00DF5BA3" w:rsidSect="00AA16EC">
      <w:headerReference w:type="even" r:id="rId9"/>
      <w:headerReference w:type="default" r:id="rId10"/>
      <w:footerReference w:type="even" r:id="rId11"/>
      <w:footerReference w:type="default" r:id="rId12"/>
      <w:headerReference w:type="first" r:id="rId13"/>
      <w:footerReference w:type="first" r:id="rId14"/>
      <w:pgSz w:w="12240" w:h="15840" w:code="1"/>
      <w:pgMar w:top="1152" w:right="1152" w:bottom="1152" w:left="1152" w:header="720" w:footer="432" w:gutter="0"/>
      <w:paperSrc w:first="1" w:other="1"/>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C4C" w:rsidRDefault="00161C4C">
      <w:r>
        <w:separator/>
      </w:r>
    </w:p>
  </w:endnote>
  <w:endnote w:type="continuationSeparator" w:id="0">
    <w:p w:rsidR="00161C4C" w:rsidRDefault="0016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D76" w:rsidRDefault="00845D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D2A" w:rsidRPr="00535780" w:rsidRDefault="006E35E9" w:rsidP="00535780">
    <w:pPr>
      <w:pStyle w:val="Footer"/>
      <w:pBdr>
        <w:top w:val="single" w:sz="4" w:space="1" w:color="auto"/>
      </w:pBdr>
      <w:tabs>
        <w:tab w:val="clear" w:pos="4320"/>
        <w:tab w:val="clear" w:pos="8640"/>
        <w:tab w:val="left" w:pos="5400"/>
        <w:tab w:val="right" w:pos="9900"/>
      </w:tabs>
    </w:pPr>
    <w:r w:rsidRPr="00147CCC">
      <w:rPr>
        <w:sz w:val="18"/>
        <w:szCs w:val="18"/>
      </w:rPr>
      <w:t>2</w:t>
    </w:r>
    <w:r>
      <w:rPr>
        <w:sz w:val="18"/>
        <w:szCs w:val="18"/>
      </w:rPr>
      <w:t>01</w:t>
    </w:r>
    <w:r w:rsidR="0065026E">
      <w:rPr>
        <w:sz w:val="18"/>
        <w:szCs w:val="18"/>
      </w:rPr>
      <w:t>7</w:t>
    </w:r>
    <w:r w:rsidRPr="00147CCC">
      <w:rPr>
        <w:sz w:val="18"/>
        <w:szCs w:val="18"/>
      </w:rPr>
      <w:t xml:space="preserve"> </w:t>
    </w:r>
    <w:proofErr w:type="spellStart"/>
    <w:r w:rsidRPr="00147CCC">
      <w:rPr>
        <w:sz w:val="18"/>
        <w:szCs w:val="18"/>
      </w:rPr>
      <w:t>TxCDBG</w:t>
    </w:r>
    <w:proofErr w:type="spellEnd"/>
    <w:r w:rsidRPr="00147CCC">
      <w:rPr>
        <w:sz w:val="18"/>
        <w:szCs w:val="18"/>
      </w:rPr>
      <w:t xml:space="preserve"> Project Implementation Manual</w:t>
    </w:r>
    <w:r w:rsidRPr="00147CCC">
      <w:rPr>
        <w:sz w:val="18"/>
        <w:szCs w:val="18"/>
      </w:rPr>
      <w:tab/>
      <w:t xml:space="preserve">Appendix </w:t>
    </w:r>
    <w:r w:rsidR="00AD27C6">
      <w:rPr>
        <w:sz w:val="18"/>
        <w:szCs w:val="18"/>
      </w:rPr>
      <w:t>G</w:t>
    </w:r>
    <w:r w:rsidR="0065026E">
      <w:rPr>
        <w:sz w:val="18"/>
        <w:szCs w:val="18"/>
      </w:rPr>
      <w:tab/>
      <w:t>9/01/2017</w:t>
    </w:r>
    <w:r w:rsidR="00AD27C6">
      <w:rPr>
        <w:sz w:val="18"/>
        <w:szCs w:val="18"/>
      </w:rPr>
      <w:tab/>
    </w:r>
    <w:r w:rsidRPr="00147CCC">
      <w:rPr>
        <w:rStyle w:val="PageNumber"/>
        <w:sz w:val="18"/>
        <w:szCs w:val="18"/>
      </w:rPr>
      <w:fldChar w:fldCharType="begin"/>
    </w:r>
    <w:r w:rsidRPr="00147CCC">
      <w:rPr>
        <w:rStyle w:val="PageNumber"/>
        <w:sz w:val="18"/>
        <w:szCs w:val="18"/>
      </w:rPr>
      <w:instrText xml:space="preserve"> PAGE </w:instrText>
    </w:r>
    <w:r w:rsidRPr="00147CCC">
      <w:rPr>
        <w:rStyle w:val="PageNumber"/>
        <w:sz w:val="18"/>
        <w:szCs w:val="18"/>
      </w:rPr>
      <w:fldChar w:fldCharType="separate"/>
    </w:r>
    <w:r w:rsidR="00C56225">
      <w:rPr>
        <w:rStyle w:val="PageNumber"/>
        <w:noProof/>
        <w:sz w:val="18"/>
        <w:szCs w:val="18"/>
      </w:rPr>
      <w:t>10</w:t>
    </w:r>
    <w:r w:rsidRPr="00147CCC">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35E9" w:rsidRDefault="006E35E9">
    <w:pPr>
      <w:pStyle w:val="Footer"/>
      <w:jc w:val="center"/>
      <w:rPr>
        <w:rFonts w:ascii="Arial" w:hAnsi="Arial"/>
        <w:sz w:val="22"/>
      </w:rPr>
    </w:pPr>
    <w:r>
      <w:rPr>
        <w:rFonts w:ascii="Arial" w:hAnsi="Arial"/>
        <w:sz w:val="22"/>
      </w:rPr>
      <w:t>7-22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C4C" w:rsidRDefault="00161C4C">
      <w:r>
        <w:separator/>
      </w:r>
    </w:p>
  </w:footnote>
  <w:footnote w:type="continuationSeparator" w:id="0">
    <w:p w:rsidR="00161C4C" w:rsidRDefault="00161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D76" w:rsidRDefault="00845D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D76" w:rsidRDefault="00845D7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D76" w:rsidRDefault="00845D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66CDF24"/>
    <w:lvl w:ilvl="0">
      <w:numFmt w:val="decimal"/>
      <w:lvlText w:val="*"/>
      <w:lvlJc w:val="left"/>
    </w:lvl>
  </w:abstractNum>
  <w:abstractNum w:abstractNumId="1">
    <w:nsid w:val="049B526C"/>
    <w:multiLevelType w:val="singleLevel"/>
    <w:tmpl w:val="6EC29C88"/>
    <w:lvl w:ilvl="0">
      <w:start w:val="1"/>
      <w:numFmt w:val="lowerLetter"/>
      <w:lvlText w:val="%1)"/>
      <w:legacy w:legacy="1" w:legacySpace="0" w:legacyIndent="360"/>
      <w:lvlJc w:val="left"/>
      <w:pPr>
        <w:ind w:left="720" w:hanging="360"/>
      </w:pPr>
    </w:lvl>
  </w:abstractNum>
  <w:abstractNum w:abstractNumId="2">
    <w:nsid w:val="08D174E3"/>
    <w:multiLevelType w:val="hybridMultilevel"/>
    <w:tmpl w:val="10E0D928"/>
    <w:lvl w:ilvl="0" w:tplc="593A5C06">
      <w:start w:val="1"/>
      <w:numFmt w:val="bullet"/>
      <w:pStyle w:val="Box"/>
      <w:lvlText w:val=""/>
      <w:lvlJc w:val="left"/>
      <w:pPr>
        <w:tabs>
          <w:tab w:val="num" w:pos="360"/>
        </w:tabs>
        <w:ind w:left="360" w:hanging="360"/>
      </w:pPr>
      <w:rPr>
        <w:rFonts w:ascii="Wingdings" w:hAnsi="Wingdings" w:hint="default"/>
        <w:b/>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9EA7B72"/>
    <w:multiLevelType w:val="singleLevel"/>
    <w:tmpl w:val="1416183A"/>
    <w:lvl w:ilvl="0">
      <w:start w:val="1"/>
      <w:numFmt w:val="lowerLetter"/>
      <w:lvlText w:val="%1)"/>
      <w:legacy w:legacy="1" w:legacySpace="0" w:legacyIndent="360"/>
      <w:lvlJc w:val="left"/>
      <w:pPr>
        <w:ind w:left="720" w:hanging="360"/>
      </w:pPr>
    </w:lvl>
  </w:abstractNum>
  <w:abstractNum w:abstractNumId="4">
    <w:nsid w:val="10AB10C3"/>
    <w:multiLevelType w:val="hybridMultilevel"/>
    <w:tmpl w:val="52B42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12A07"/>
    <w:multiLevelType w:val="singleLevel"/>
    <w:tmpl w:val="04090019"/>
    <w:lvl w:ilvl="0">
      <w:start w:val="1"/>
      <w:numFmt w:val="lowerLetter"/>
      <w:lvlText w:val="(%1)"/>
      <w:lvlJc w:val="left"/>
      <w:pPr>
        <w:tabs>
          <w:tab w:val="num" w:pos="360"/>
        </w:tabs>
        <w:ind w:left="360" w:hanging="360"/>
      </w:pPr>
    </w:lvl>
  </w:abstractNum>
  <w:abstractNum w:abstractNumId="6">
    <w:nsid w:val="11D96752"/>
    <w:multiLevelType w:val="singleLevel"/>
    <w:tmpl w:val="04090019"/>
    <w:lvl w:ilvl="0">
      <w:start w:val="1"/>
      <w:numFmt w:val="lowerLetter"/>
      <w:lvlText w:val="(%1)"/>
      <w:lvlJc w:val="left"/>
      <w:pPr>
        <w:tabs>
          <w:tab w:val="num" w:pos="360"/>
        </w:tabs>
        <w:ind w:left="360" w:hanging="360"/>
      </w:pPr>
    </w:lvl>
  </w:abstractNum>
  <w:abstractNum w:abstractNumId="7">
    <w:nsid w:val="129D4682"/>
    <w:multiLevelType w:val="singleLevel"/>
    <w:tmpl w:val="04090011"/>
    <w:lvl w:ilvl="0">
      <w:start w:val="1"/>
      <w:numFmt w:val="decimal"/>
      <w:lvlText w:val="%1)"/>
      <w:lvlJc w:val="left"/>
      <w:pPr>
        <w:tabs>
          <w:tab w:val="num" w:pos="360"/>
        </w:tabs>
        <w:ind w:left="360" w:hanging="360"/>
      </w:pPr>
    </w:lvl>
  </w:abstractNum>
  <w:abstractNum w:abstractNumId="8">
    <w:nsid w:val="15504600"/>
    <w:multiLevelType w:val="singleLevel"/>
    <w:tmpl w:val="04090019"/>
    <w:lvl w:ilvl="0">
      <w:start w:val="1"/>
      <w:numFmt w:val="lowerLetter"/>
      <w:lvlText w:val="(%1)"/>
      <w:lvlJc w:val="left"/>
      <w:pPr>
        <w:tabs>
          <w:tab w:val="num" w:pos="360"/>
        </w:tabs>
        <w:ind w:left="360" w:hanging="360"/>
      </w:pPr>
    </w:lvl>
  </w:abstractNum>
  <w:abstractNum w:abstractNumId="9">
    <w:nsid w:val="1CAB74D3"/>
    <w:multiLevelType w:val="singleLevel"/>
    <w:tmpl w:val="089E06C0"/>
    <w:lvl w:ilvl="0">
      <w:start w:val="1"/>
      <w:numFmt w:val="decimal"/>
      <w:lvlText w:val="%1."/>
      <w:legacy w:legacy="1" w:legacySpace="0" w:legacyIndent="360"/>
      <w:lvlJc w:val="left"/>
      <w:pPr>
        <w:ind w:left="360" w:hanging="360"/>
      </w:pPr>
    </w:lvl>
  </w:abstractNum>
  <w:abstractNum w:abstractNumId="10">
    <w:nsid w:val="21DA60C9"/>
    <w:multiLevelType w:val="singleLevel"/>
    <w:tmpl w:val="04090019"/>
    <w:lvl w:ilvl="0">
      <w:start w:val="1"/>
      <w:numFmt w:val="lowerLetter"/>
      <w:lvlText w:val="(%1)"/>
      <w:lvlJc w:val="left"/>
      <w:pPr>
        <w:tabs>
          <w:tab w:val="num" w:pos="360"/>
        </w:tabs>
        <w:ind w:left="360" w:hanging="360"/>
      </w:pPr>
    </w:lvl>
  </w:abstractNum>
  <w:abstractNum w:abstractNumId="11">
    <w:nsid w:val="23C85F7C"/>
    <w:multiLevelType w:val="singleLevel"/>
    <w:tmpl w:val="DBA4E0FA"/>
    <w:lvl w:ilvl="0">
      <w:start w:val="5"/>
      <w:numFmt w:val="decimal"/>
      <w:lvlText w:val="%1."/>
      <w:legacy w:legacy="1" w:legacySpace="0" w:legacyIndent="360"/>
      <w:lvlJc w:val="left"/>
    </w:lvl>
  </w:abstractNum>
  <w:abstractNum w:abstractNumId="12">
    <w:nsid w:val="25AA226C"/>
    <w:multiLevelType w:val="singleLevel"/>
    <w:tmpl w:val="04090019"/>
    <w:lvl w:ilvl="0">
      <w:start w:val="1"/>
      <w:numFmt w:val="lowerLetter"/>
      <w:lvlText w:val="(%1)"/>
      <w:lvlJc w:val="left"/>
      <w:pPr>
        <w:tabs>
          <w:tab w:val="num" w:pos="360"/>
        </w:tabs>
        <w:ind w:left="360" w:hanging="360"/>
      </w:pPr>
    </w:lvl>
  </w:abstractNum>
  <w:abstractNum w:abstractNumId="13">
    <w:nsid w:val="2700535C"/>
    <w:multiLevelType w:val="singleLevel"/>
    <w:tmpl w:val="04090019"/>
    <w:lvl w:ilvl="0">
      <w:start w:val="1"/>
      <w:numFmt w:val="lowerLetter"/>
      <w:lvlText w:val="(%1)"/>
      <w:lvlJc w:val="left"/>
      <w:pPr>
        <w:tabs>
          <w:tab w:val="num" w:pos="360"/>
        </w:tabs>
        <w:ind w:left="360" w:hanging="360"/>
      </w:pPr>
    </w:lvl>
  </w:abstractNum>
  <w:abstractNum w:abstractNumId="14">
    <w:nsid w:val="275E71EE"/>
    <w:multiLevelType w:val="singleLevel"/>
    <w:tmpl w:val="04090019"/>
    <w:lvl w:ilvl="0">
      <w:start w:val="1"/>
      <w:numFmt w:val="lowerLetter"/>
      <w:lvlText w:val="(%1)"/>
      <w:lvlJc w:val="left"/>
      <w:pPr>
        <w:tabs>
          <w:tab w:val="num" w:pos="360"/>
        </w:tabs>
        <w:ind w:left="360" w:hanging="360"/>
      </w:pPr>
    </w:lvl>
  </w:abstractNum>
  <w:abstractNum w:abstractNumId="15">
    <w:nsid w:val="2902680A"/>
    <w:multiLevelType w:val="hybridMultilevel"/>
    <w:tmpl w:val="39A4B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92702E0"/>
    <w:multiLevelType w:val="singleLevel"/>
    <w:tmpl w:val="1416183A"/>
    <w:lvl w:ilvl="0">
      <w:start w:val="1"/>
      <w:numFmt w:val="lowerLetter"/>
      <w:lvlText w:val="%1)"/>
      <w:legacy w:legacy="1" w:legacySpace="0" w:legacyIndent="360"/>
      <w:lvlJc w:val="left"/>
      <w:pPr>
        <w:ind w:left="720" w:hanging="360"/>
      </w:pPr>
    </w:lvl>
  </w:abstractNum>
  <w:abstractNum w:abstractNumId="17">
    <w:nsid w:val="2D07137B"/>
    <w:multiLevelType w:val="singleLevel"/>
    <w:tmpl w:val="04090019"/>
    <w:lvl w:ilvl="0">
      <w:start w:val="1"/>
      <w:numFmt w:val="lowerLetter"/>
      <w:lvlText w:val="(%1)"/>
      <w:lvlJc w:val="left"/>
      <w:pPr>
        <w:tabs>
          <w:tab w:val="num" w:pos="360"/>
        </w:tabs>
        <w:ind w:left="360" w:hanging="360"/>
      </w:pPr>
    </w:lvl>
  </w:abstractNum>
  <w:abstractNum w:abstractNumId="18">
    <w:nsid w:val="2D2B03F6"/>
    <w:multiLevelType w:val="hybridMultilevel"/>
    <w:tmpl w:val="55E81EFE"/>
    <w:lvl w:ilvl="0" w:tplc="853CC02A">
      <w:start w:val="1"/>
      <w:numFmt w:val="bullet"/>
      <w:lvlText w:val=""/>
      <w:lvlJc w:val="left"/>
      <w:pPr>
        <w:tabs>
          <w:tab w:val="num" w:pos="360"/>
        </w:tabs>
        <w:ind w:left="360" w:hanging="360"/>
      </w:pPr>
      <w:rPr>
        <w:rFonts w:ascii="Symbol" w:hAnsi="Symbol" w:hint="default"/>
        <w:b w:val="0"/>
        <w:i w:val="0"/>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0532EDE"/>
    <w:multiLevelType w:val="singleLevel"/>
    <w:tmpl w:val="04090019"/>
    <w:lvl w:ilvl="0">
      <w:start w:val="1"/>
      <w:numFmt w:val="lowerLetter"/>
      <w:lvlText w:val="(%1)"/>
      <w:lvlJc w:val="left"/>
      <w:pPr>
        <w:tabs>
          <w:tab w:val="num" w:pos="360"/>
        </w:tabs>
        <w:ind w:left="360" w:hanging="360"/>
      </w:pPr>
    </w:lvl>
  </w:abstractNum>
  <w:abstractNum w:abstractNumId="20">
    <w:nsid w:val="32786DBD"/>
    <w:multiLevelType w:val="singleLevel"/>
    <w:tmpl w:val="04090011"/>
    <w:lvl w:ilvl="0">
      <w:start w:val="1"/>
      <w:numFmt w:val="decimal"/>
      <w:lvlText w:val="%1)"/>
      <w:lvlJc w:val="left"/>
      <w:pPr>
        <w:tabs>
          <w:tab w:val="num" w:pos="360"/>
        </w:tabs>
        <w:ind w:left="360" w:hanging="360"/>
      </w:pPr>
    </w:lvl>
  </w:abstractNum>
  <w:abstractNum w:abstractNumId="21">
    <w:nsid w:val="32EC4A0D"/>
    <w:multiLevelType w:val="singleLevel"/>
    <w:tmpl w:val="1416183A"/>
    <w:lvl w:ilvl="0">
      <w:start w:val="1"/>
      <w:numFmt w:val="lowerLetter"/>
      <w:lvlText w:val="%1)"/>
      <w:legacy w:legacy="1" w:legacySpace="0" w:legacyIndent="360"/>
      <w:lvlJc w:val="left"/>
      <w:pPr>
        <w:ind w:left="720" w:hanging="360"/>
      </w:pPr>
    </w:lvl>
  </w:abstractNum>
  <w:abstractNum w:abstractNumId="22">
    <w:nsid w:val="34F564C9"/>
    <w:multiLevelType w:val="singleLevel"/>
    <w:tmpl w:val="04090019"/>
    <w:lvl w:ilvl="0">
      <w:start w:val="1"/>
      <w:numFmt w:val="lowerLetter"/>
      <w:lvlText w:val="(%1)"/>
      <w:lvlJc w:val="left"/>
      <w:pPr>
        <w:tabs>
          <w:tab w:val="num" w:pos="360"/>
        </w:tabs>
        <w:ind w:left="360" w:hanging="360"/>
      </w:pPr>
    </w:lvl>
  </w:abstractNum>
  <w:abstractNum w:abstractNumId="23">
    <w:nsid w:val="36F502E2"/>
    <w:multiLevelType w:val="singleLevel"/>
    <w:tmpl w:val="04090019"/>
    <w:lvl w:ilvl="0">
      <w:start w:val="1"/>
      <w:numFmt w:val="lowerLetter"/>
      <w:lvlText w:val="(%1)"/>
      <w:lvlJc w:val="left"/>
      <w:pPr>
        <w:tabs>
          <w:tab w:val="num" w:pos="360"/>
        </w:tabs>
        <w:ind w:left="360" w:hanging="360"/>
      </w:pPr>
    </w:lvl>
  </w:abstractNum>
  <w:abstractNum w:abstractNumId="24">
    <w:nsid w:val="3836393F"/>
    <w:multiLevelType w:val="multilevel"/>
    <w:tmpl w:val="76A065C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39522C40"/>
    <w:multiLevelType w:val="hybridMultilevel"/>
    <w:tmpl w:val="629218B4"/>
    <w:lvl w:ilvl="0" w:tplc="56321D6E">
      <w:start w:val="11"/>
      <w:numFmt w:val="decimal"/>
      <w:lvlText w:val="%1."/>
      <w:lvlJc w:val="left"/>
      <w:pPr>
        <w:ind w:left="720" w:hanging="360"/>
      </w:pPr>
      <w:rPr>
        <w:rFonts w:hint="default"/>
        <w:sz w:val="22"/>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98F6814"/>
    <w:multiLevelType w:val="singleLevel"/>
    <w:tmpl w:val="04090019"/>
    <w:lvl w:ilvl="0">
      <w:start w:val="1"/>
      <w:numFmt w:val="lowerLetter"/>
      <w:lvlText w:val="(%1)"/>
      <w:lvlJc w:val="left"/>
      <w:pPr>
        <w:tabs>
          <w:tab w:val="num" w:pos="360"/>
        </w:tabs>
        <w:ind w:left="360" w:hanging="360"/>
      </w:pPr>
    </w:lvl>
  </w:abstractNum>
  <w:abstractNum w:abstractNumId="27">
    <w:nsid w:val="3B9340B2"/>
    <w:multiLevelType w:val="multilevel"/>
    <w:tmpl w:val="479201CA"/>
    <w:lvl w:ilvl="0">
      <w:start w:val="1"/>
      <w:numFmt w:val="decimal"/>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none"/>
      <w:lvlText w:val=""/>
      <w:legacy w:legacy="1" w:legacySpace="0" w:legacyIndent="720"/>
      <w:lvlJc w:val="left"/>
      <w:pPr>
        <w:ind w:left="1440" w:hanging="720"/>
      </w:pPr>
    </w:lvl>
    <w:lvl w:ilvl="3">
      <w:start w:val="1"/>
      <w:numFmt w:val="none"/>
      <w:lvlText w:val=""/>
      <w:legacy w:legacy="1" w:legacySpace="0" w:legacyIndent="720"/>
      <w:lvlJc w:val="left"/>
      <w:pPr>
        <w:ind w:left="2160" w:hanging="720"/>
      </w:pPr>
    </w:lvl>
    <w:lvl w:ilvl="4">
      <w:start w:val="1"/>
      <w:numFmt w:val="decimal"/>
      <w:lvlText w:val="(%5)"/>
      <w:legacy w:legacy="1" w:legacySpace="0" w:legacyIndent="720"/>
      <w:lvlJc w:val="left"/>
      <w:pPr>
        <w:ind w:left="2880" w:hanging="720"/>
      </w:pPr>
    </w:lvl>
    <w:lvl w:ilvl="5">
      <w:start w:val="1"/>
      <w:numFmt w:val="lowerLetter"/>
      <w:lvlText w:val="(%6)"/>
      <w:legacy w:legacy="1" w:legacySpace="0" w:legacyIndent="720"/>
      <w:lvlJc w:val="left"/>
      <w:pPr>
        <w:ind w:left="3600" w:hanging="720"/>
      </w:pPr>
    </w:lvl>
    <w:lvl w:ilvl="6">
      <w:start w:val="1"/>
      <w:numFmt w:val="lowerRoman"/>
      <w:lvlText w:val="(%7)"/>
      <w:legacy w:legacy="1" w:legacySpace="0" w:legacyIndent="720"/>
      <w:lvlJc w:val="left"/>
      <w:pPr>
        <w:ind w:left="4320" w:hanging="720"/>
      </w:pPr>
    </w:lvl>
    <w:lvl w:ilvl="7">
      <w:start w:val="1"/>
      <w:numFmt w:val="lowerLetter"/>
      <w:lvlText w:val="(%8)"/>
      <w:legacy w:legacy="1" w:legacySpace="0" w:legacyIndent="720"/>
      <w:lvlJc w:val="left"/>
      <w:pPr>
        <w:ind w:left="5040" w:hanging="720"/>
      </w:pPr>
    </w:lvl>
    <w:lvl w:ilvl="8">
      <w:start w:val="1"/>
      <w:numFmt w:val="lowerRoman"/>
      <w:lvlText w:val="(%9)"/>
      <w:legacy w:legacy="1" w:legacySpace="0" w:legacyIndent="720"/>
      <w:lvlJc w:val="left"/>
      <w:pPr>
        <w:ind w:left="5760" w:hanging="720"/>
      </w:pPr>
    </w:lvl>
  </w:abstractNum>
  <w:abstractNum w:abstractNumId="28">
    <w:nsid w:val="3C053CBE"/>
    <w:multiLevelType w:val="singleLevel"/>
    <w:tmpl w:val="04090019"/>
    <w:lvl w:ilvl="0">
      <w:start w:val="1"/>
      <w:numFmt w:val="lowerLetter"/>
      <w:lvlText w:val="(%1)"/>
      <w:lvlJc w:val="left"/>
      <w:pPr>
        <w:tabs>
          <w:tab w:val="num" w:pos="360"/>
        </w:tabs>
        <w:ind w:left="360" w:hanging="360"/>
      </w:pPr>
    </w:lvl>
  </w:abstractNum>
  <w:abstractNum w:abstractNumId="29">
    <w:nsid w:val="3CB34D7A"/>
    <w:multiLevelType w:val="singleLevel"/>
    <w:tmpl w:val="04090019"/>
    <w:lvl w:ilvl="0">
      <w:start w:val="1"/>
      <w:numFmt w:val="lowerLetter"/>
      <w:lvlText w:val="(%1)"/>
      <w:lvlJc w:val="left"/>
      <w:pPr>
        <w:tabs>
          <w:tab w:val="num" w:pos="360"/>
        </w:tabs>
        <w:ind w:left="360" w:hanging="360"/>
      </w:pPr>
    </w:lvl>
  </w:abstractNum>
  <w:abstractNum w:abstractNumId="30">
    <w:nsid w:val="40A23B8C"/>
    <w:multiLevelType w:val="singleLevel"/>
    <w:tmpl w:val="04090019"/>
    <w:lvl w:ilvl="0">
      <w:start w:val="1"/>
      <w:numFmt w:val="lowerLetter"/>
      <w:lvlText w:val="(%1)"/>
      <w:lvlJc w:val="left"/>
      <w:pPr>
        <w:tabs>
          <w:tab w:val="num" w:pos="360"/>
        </w:tabs>
        <w:ind w:left="360" w:hanging="360"/>
      </w:pPr>
    </w:lvl>
  </w:abstractNum>
  <w:abstractNum w:abstractNumId="31">
    <w:nsid w:val="431253F7"/>
    <w:multiLevelType w:val="singleLevel"/>
    <w:tmpl w:val="04090019"/>
    <w:lvl w:ilvl="0">
      <w:start w:val="1"/>
      <w:numFmt w:val="lowerLetter"/>
      <w:lvlText w:val="(%1)"/>
      <w:lvlJc w:val="left"/>
      <w:pPr>
        <w:tabs>
          <w:tab w:val="num" w:pos="360"/>
        </w:tabs>
        <w:ind w:left="360" w:hanging="360"/>
      </w:pPr>
    </w:lvl>
  </w:abstractNum>
  <w:abstractNum w:abstractNumId="32">
    <w:nsid w:val="4322230D"/>
    <w:multiLevelType w:val="singleLevel"/>
    <w:tmpl w:val="04090019"/>
    <w:lvl w:ilvl="0">
      <w:start w:val="1"/>
      <w:numFmt w:val="lowerLetter"/>
      <w:lvlText w:val="(%1)"/>
      <w:lvlJc w:val="left"/>
      <w:pPr>
        <w:tabs>
          <w:tab w:val="num" w:pos="360"/>
        </w:tabs>
        <w:ind w:left="360" w:hanging="360"/>
      </w:pPr>
    </w:lvl>
  </w:abstractNum>
  <w:abstractNum w:abstractNumId="33">
    <w:nsid w:val="43485ABF"/>
    <w:multiLevelType w:val="singleLevel"/>
    <w:tmpl w:val="04090019"/>
    <w:lvl w:ilvl="0">
      <w:start w:val="1"/>
      <w:numFmt w:val="lowerLetter"/>
      <w:lvlText w:val="(%1)"/>
      <w:lvlJc w:val="left"/>
      <w:pPr>
        <w:tabs>
          <w:tab w:val="num" w:pos="360"/>
        </w:tabs>
        <w:ind w:left="360" w:hanging="360"/>
      </w:pPr>
    </w:lvl>
  </w:abstractNum>
  <w:abstractNum w:abstractNumId="34">
    <w:nsid w:val="438B7D81"/>
    <w:multiLevelType w:val="hybridMultilevel"/>
    <w:tmpl w:val="05A4D052"/>
    <w:lvl w:ilvl="0" w:tplc="37B813EC">
      <w:start w:val="1"/>
      <w:numFmt w:val="bullet"/>
      <w:lvlText w:val=""/>
      <w:lvlJc w:val="left"/>
      <w:pPr>
        <w:tabs>
          <w:tab w:val="num" w:pos="360"/>
        </w:tabs>
        <w:ind w:left="360" w:hanging="360"/>
      </w:pPr>
      <w:rPr>
        <w:rFonts w:ascii="Symbol" w:hAnsi="Symbol" w:hint="default"/>
      </w:rPr>
    </w:lvl>
    <w:lvl w:ilvl="1" w:tplc="BCCEACDC" w:tentative="1">
      <w:start w:val="1"/>
      <w:numFmt w:val="bullet"/>
      <w:lvlText w:val="o"/>
      <w:lvlJc w:val="left"/>
      <w:pPr>
        <w:tabs>
          <w:tab w:val="num" w:pos="720"/>
        </w:tabs>
        <w:ind w:left="720" w:hanging="360"/>
      </w:pPr>
      <w:rPr>
        <w:rFonts w:ascii="Courier New" w:hAnsi="Courier New" w:cs="Courier New" w:hint="default"/>
      </w:rPr>
    </w:lvl>
    <w:lvl w:ilvl="2" w:tplc="24CE3C5E" w:tentative="1">
      <w:start w:val="1"/>
      <w:numFmt w:val="bullet"/>
      <w:lvlText w:val=""/>
      <w:lvlJc w:val="left"/>
      <w:pPr>
        <w:tabs>
          <w:tab w:val="num" w:pos="1440"/>
        </w:tabs>
        <w:ind w:left="1440" w:hanging="360"/>
      </w:pPr>
      <w:rPr>
        <w:rFonts w:ascii="Wingdings" w:hAnsi="Wingdings" w:hint="default"/>
      </w:rPr>
    </w:lvl>
    <w:lvl w:ilvl="3" w:tplc="73064E56" w:tentative="1">
      <w:start w:val="1"/>
      <w:numFmt w:val="bullet"/>
      <w:lvlText w:val=""/>
      <w:lvlJc w:val="left"/>
      <w:pPr>
        <w:tabs>
          <w:tab w:val="num" w:pos="2160"/>
        </w:tabs>
        <w:ind w:left="2160" w:hanging="360"/>
      </w:pPr>
      <w:rPr>
        <w:rFonts w:ascii="Symbol" w:hAnsi="Symbol" w:hint="default"/>
      </w:rPr>
    </w:lvl>
    <w:lvl w:ilvl="4" w:tplc="8B5821FE" w:tentative="1">
      <w:start w:val="1"/>
      <w:numFmt w:val="bullet"/>
      <w:lvlText w:val="o"/>
      <w:lvlJc w:val="left"/>
      <w:pPr>
        <w:tabs>
          <w:tab w:val="num" w:pos="2880"/>
        </w:tabs>
        <w:ind w:left="2880" w:hanging="360"/>
      </w:pPr>
      <w:rPr>
        <w:rFonts w:ascii="Courier New" w:hAnsi="Courier New" w:cs="Courier New" w:hint="default"/>
      </w:rPr>
    </w:lvl>
    <w:lvl w:ilvl="5" w:tplc="6BA8A392" w:tentative="1">
      <w:start w:val="1"/>
      <w:numFmt w:val="bullet"/>
      <w:lvlText w:val=""/>
      <w:lvlJc w:val="left"/>
      <w:pPr>
        <w:tabs>
          <w:tab w:val="num" w:pos="3600"/>
        </w:tabs>
        <w:ind w:left="3600" w:hanging="360"/>
      </w:pPr>
      <w:rPr>
        <w:rFonts w:ascii="Wingdings" w:hAnsi="Wingdings" w:hint="default"/>
      </w:rPr>
    </w:lvl>
    <w:lvl w:ilvl="6" w:tplc="A95A906C" w:tentative="1">
      <w:start w:val="1"/>
      <w:numFmt w:val="bullet"/>
      <w:lvlText w:val=""/>
      <w:lvlJc w:val="left"/>
      <w:pPr>
        <w:tabs>
          <w:tab w:val="num" w:pos="4320"/>
        </w:tabs>
        <w:ind w:left="4320" w:hanging="360"/>
      </w:pPr>
      <w:rPr>
        <w:rFonts w:ascii="Symbol" w:hAnsi="Symbol" w:hint="default"/>
      </w:rPr>
    </w:lvl>
    <w:lvl w:ilvl="7" w:tplc="E780C208" w:tentative="1">
      <w:start w:val="1"/>
      <w:numFmt w:val="bullet"/>
      <w:lvlText w:val="o"/>
      <w:lvlJc w:val="left"/>
      <w:pPr>
        <w:tabs>
          <w:tab w:val="num" w:pos="5040"/>
        </w:tabs>
        <w:ind w:left="5040" w:hanging="360"/>
      </w:pPr>
      <w:rPr>
        <w:rFonts w:ascii="Courier New" w:hAnsi="Courier New" w:cs="Courier New" w:hint="default"/>
      </w:rPr>
    </w:lvl>
    <w:lvl w:ilvl="8" w:tplc="29CCD2FE" w:tentative="1">
      <w:start w:val="1"/>
      <w:numFmt w:val="bullet"/>
      <w:lvlText w:val=""/>
      <w:lvlJc w:val="left"/>
      <w:pPr>
        <w:tabs>
          <w:tab w:val="num" w:pos="5760"/>
        </w:tabs>
        <w:ind w:left="5760" w:hanging="360"/>
      </w:pPr>
      <w:rPr>
        <w:rFonts w:ascii="Wingdings" w:hAnsi="Wingdings" w:hint="default"/>
      </w:rPr>
    </w:lvl>
  </w:abstractNum>
  <w:abstractNum w:abstractNumId="35">
    <w:nsid w:val="438D2FF0"/>
    <w:multiLevelType w:val="hybridMultilevel"/>
    <w:tmpl w:val="76A065C2"/>
    <w:lvl w:ilvl="0" w:tplc="FFFFFFFF">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43E577A3"/>
    <w:multiLevelType w:val="singleLevel"/>
    <w:tmpl w:val="04090011"/>
    <w:lvl w:ilvl="0">
      <w:start w:val="1"/>
      <w:numFmt w:val="decimal"/>
      <w:lvlText w:val="%1)"/>
      <w:lvlJc w:val="left"/>
      <w:pPr>
        <w:tabs>
          <w:tab w:val="num" w:pos="360"/>
        </w:tabs>
        <w:ind w:left="360" w:hanging="360"/>
      </w:pPr>
    </w:lvl>
  </w:abstractNum>
  <w:abstractNum w:abstractNumId="37">
    <w:nsid w:val="4515065A"/>
    <w:multiLevelType w:val="singleLevel"/>
    <w:tmpl w:val="04090019"/>
    <w:lvl w:ilvl="0">
      <w:start w:val="1"/>
      <w:numFmt w:val="lowerLetter"/>
      <w:lvlText w:val="(%1)"/>
      <w:lvlJc w:val="left"/>
      <w:pPr>
        <w:tabs>
          <w:tab w:val="num" w:pos="360"/>
        </w:tabs>
        <w:ind w:left="360" w:hanging="360"/>
      </w:pPr>
    </w:lvl>
  </w:abstractNum>
  <w:abstractNum w:abstractNumId="38">
    <w:nsid w:val="466548FC"/>
    <w:multiLevelType w:val="singleLevel"/>
    <w:tmpl w:val="1416183A"/>
    <w:lvl w:ilvl="0">
      <w:start w:val="1"/>
      <w:numFmt w:val="lowerLetter"/>
      <w:lvlText w:val="%1)"/>
      <w:legacy w:legacy="1" w:legacySpace="0" w:legacyIndent="360"/>
      <w:lvlJc w:val="left"/>
      <w:pPr>
        <w:ind w:left="720" w:hanging="360"/>
      </w:pPr>
    </w:lvl>
  </w:abstractNum>
  <w:abstractNum w:abstractNumId="39">
    <w:nsid w:val="52F12272"/>
    <w:multiLevelType w:val="singleLevel"/>
    <w:tmpl w:val="6EC29C88"/>
    <w:lvl w:ilvl="0">
      <w:start w:val="1"/>
      <w:numFmt w:val="lowerLetter"/>
      <w:lvlText w:val="%1)"/>
      <w:legacy w:legacy="1" w:legacySpace="0" w:legacyIndent="360"/>
      <w:lvlJc w:val="left"/>
      <w:pPr>
        <w:ind w:left="720" w:hanging="360"/>
      </w:pPr>
    </w:lvl>
  </w:abstractNum>
  <w:abstractNum w:abstractNumId="40">
    <w:nsid w:val="53924B2A"/>
    <w:multiLevelType w:val="singleLevel"/>
    <w:tmpl w:val="1416183A"/>
    <w:lvl w:ilvl="0">
      <w:start w:val="1"/>
      <w:numFmt w:val="lowerLetter"/>
      <w:lvlText w:val="%1)"/>
      <w:legacy w:legacy="1" w:legacySpace="0" w:legacyIndent="360"/>
      <w:lvlJc w:val="left"/>
      <w:pPr>
        <w:ind w:left="720" w:hanging="360"/>
      </w:pPr>
    </w:lvl>
  </w:abstractNum>
  <w:abstractNum w:abstractNumId="41">
    <w:nsid w:val="568909B7"/>
    <w:multiLevelType w:val="singleLevel"/>
    <w:tmpl w:val="04090019"/>
    <w:lvl w:ilvl="0">
      <w:start w:val="1"/>
      <w:numFmt w:val="lowerLetter"/>
      <w:lvlText w:val="(%1)"/>
      <w:lvlJc w:val="left"/>
      <w:pPr>
        <w:tabs>
          <w:tab w:val="num" w:pos="360"/>
        </w:tabs>
        <w:ind w:left="360" w:hanging="360"/>
      </w:pPr>
    </w:lvl>
  </w:abstractNum>
  <w:abstractNum w:abstractNumId="42">
    <w:nsid w:val="5AEE1338"/>
    <w:multiLevelType w:val="singleLevel"/>
    <w:tmpl w:val="04090011"/>
    <w:lvl w:ilvl="0">
      <w:start w:val="1"/>
      <w:numFmt w:val="decimal"/>
      <w:lvlText w:val="%1)"/>
      <w:lvlJc w:val="left"/>
      <w:pPr>
        <w:tabs>
          <w:tab w:val="num" w:pos="360"/>
        </w:tabs>
        <w:ind w:left="360" w:hanging="360"/>
      </w:pPr>
    </w:lvl>
  </w:abstractNum>
  <w:abstractNum w:abstractNumId="43">
    <w:nsid w:val="5B8F38DF"/>
    <w:multiLevelType w:val="singleLevel"/>
    <w:tmpl w:val="04090019"/>
    <w:lvl w:ilvl="0">
      <w:start w:val="1"/>
      <w:numFmt w:val="lowerLetter"/>
      <w:lvlText w:val="(%1)"/>
      <w:lvlJc w:val="left"/>
      <w:pPr>
        <w:tabs>
          <w:tab w:val="num" w:pos="360"/>
        </w:tabs>
        <w:ind w:left="360" w:hanging="360"/>
      </w:pPr>
    </w:lvl>
  </w:abstractNum>
  <w:abstractNum w:abstractNumId="44">
    <w:nsid w:val="5EF8293A"/>
    <w:multiLevelType w:val="hybridMultilevel"/>
    <w:tmpl w:val="91A037A0"/>
    <w:lvl w:ilvl="0" w:tplc="0160025A">
      <w:start w:val="1"/>
      <w:numFmt w:val="bullet"/>
      <w:lvlText w:val=""/>
      <w:lvlJc w:val="left"/>
      <w:pPr>
        <w:tabs>
          <w:tab w:val="num" w:pos="1080"/>
        </w:tabs>
        <w:ind w:left="1080" w:hanging="360"/>
      </w:pPr>
      <w:rPr>
        <w:rFonts w:ascii="Symbol" w:hAnsi="Symbol" w:hint="default"/>
      </w:rPr>
    </w:lvl>
    <w:lvl w:ilvl="1" w:tplc="9F5AE8C8">
      <w:start w:val="1"/>
      <w:numFmt w:val="bullet"/>
      <w:lvlText w:val=""/>
      <w:lvlJc w:val="left"/>
      <w:pPr>
        <w:tabs>
          <w:tab w:val="num" w:pos="1440"/>
        </w:tabs>
        <w:ind w:left="1440" w:hanging="360"/>
      </w:pPr>
      <w:rPr>
        <w:rFonts w:ascii="Wingdings" w:hAnsi="Wingdings" w:hint="default"/>
        <w:b/>
        <w:i w:val="0"/>
        <w:sz w:val="16"/>
      </w:rPr>
    </w:lvl>
    <w:lvl w:ilvl="2" w:tplc="FF562128">
      <w:start w:val="1"/>
      <w:numFmt w:val="bullet"/>
      <w:lvlText w:val=""/>
      <w:lvlJc w:val="left"/>
      <w:pPr>
        <w:tabs>
          <w:tab w:val="num" w:pos="2160"/>
        </w:tabs>
        <w:ind w:left="2160" w:hanging="360"/>
      </w:pPr>
      <w:rPr>
        <w:rFonts w:ascii="Wingdings" w:hAnsi="Wingdings" w:hint="default"/>
      </w:rPr>
    </w:lvl>
    <w:lvl w:ilvl="3" w:tplc="6ACC8A28">
      <w:start w:val="1"/>
      <w:numFmt w:val="bullet"/>
      <w:lvlText w:val=""/>
      <w:lvlJc w:val="left"/>
      <w:pPr>
        <w:tabs>
          <w:tab w:val="num" w:pos="2880"/>
        </w:tabs>
        <w:ind w:left="2880" w:hanging="360"/>
      </w:pPr>
      <w:rPr>
        <w:rFonts w:ascii="Symbol" w:hAnsi="Symbol" w:hint="default"/>
      </w:rPr>
    </w:lvl>
    <w:lvl w:ilvl="4" w:tplc="BBA2B460">
      <w:start w:val="1"/>
      <w:numFmt w:val="bullet"/>
      <w:lvlText w:val="o"/>
      <w:lvlJc w:val="left"/>
      <w:pPr>
        <w:tabs>
          <w:tab w:val="num" w:pos="3600"/>
        </w:tabs>
        <w:ind w:left="3600" w:hanging="360"/>
      </w:pPr>
      <w:rPr>
        <w:rFonts w:ascii="Courier New" w:hAnsi="Courier New" w:cs="Courier New" w:hint="default"/>
      </w:rPr>
    </w:lvl>
    <w:lvl w:ilvl="5" w:tplc="61F202F4" w:tentative="1">
      <w:start w:val="1"/>
      <w:numFmt w:val="bullet"/>
      <w:lvlText w:val=""/>
      <w:lvlJc w:val="left"/>
      <w:pPr>
        <w:tabs>
          <w:tab w:val="num" w:pos="4320"/>
        </w:tabs>
        <w:ind w:left="4320" w:hanging="360"/>
      </w:pPr>
      <w:rPr>
        <w:rFonts w:ascii="Wingdings" w:hAnsi="Wingdings" w:hint="default"/>
      </w:rPr>
    </w:lvl>
    <w:lvl w:ilvl="6" w:tplc="C51AE80A" w:tentative="1">
      <w:start w:val="1"/>
      <w:numFmt w:val="bullet"/>
      <w:lvlText w:val=""/>
      <w:lvlJc w:val="left"/>
      <w:pPr>
        <w:tabs>
          <w:tab w:val="num" w:pos="5040"/>
        </w:tabs>
        <w:ind w:left="5040" w:hanging="360"/>
      </w:pPr>
      <w:rPr>
        <w:rFonts w:ascii="Symbol" w:hAnsi="Symbol" w:hint="default"/>
      </w:rPr>
    </w:lvl>
    <w:lvl w:ilvl="7" w:tplc="62A60196" w:tentative="1">
      <w:start w:val="1"/>
      <w:numFmt w:val="bullet"/>
      <w:lvlText w:val="o"/>
      <w:lvlJc w:val="left"/>
      <w:pPr>
        <w:tabs>
          <w:tab w:val="num" w:pos="5760"/>
        </w:tabs>
        <w:ind w:left="5760" w:hanging="360"/>
      </w:pPr>
      <w:rPr>
        <w:rFonts w:ascii="Courier New" w:hAnsi="Courier New" w:cs="Courier New" w:hint="default"/>
      </w:rPr>
    </w:lvl>
    <w:lvl w:ilvl="8" w:tplc="1F4CFB2E" w:tentative="1">
      <w:start w:val="1"/>
      <w:numFmt w:val="bullet"/>
      <w:lvlText w:val=""/>
      <w:lvlJc w:val="left"/>
      <w:pPr>
        <w:tabs>
          <w:tab w:val="num" w:pos="6480"/>
        </w:tabs>
        <w:ind w:left="6480" w:hanging="360"/>
      </w:pPr>
      <w:rPr>
        <w:rFonts w:ascii="Wingdings" w:hAnsi="Wingdings" w:hint="default"/>
      </w:rPr>
    </w:lvl>
  </w:abstractNum>
  <w:abstractNum w:abstractNumId="45">
    <w:nsid w:val="5FC5531F"/>
    <w:multiLevelType w:val="singleLevel"/>
    <w:tmpl w:val="31F84422"/>
    <w:lvl w:ilvl="0">
      <w:start w:val="1"/>
      <w:numFmt w:val="decimal"/>
      <w:lvlText w:val="%1."/>
      <w:legacy w:legacy="1" w:legacySpace="0" w:legacyIndent="360"/>
      <w:lvlJc w:val="left"/>
      <w:pPr>
        <w:ind w:left="360" w:hanging="360"/>
      </w:pPr>
    </w:lvl>
  </w:abstractNum>
  <w:abstractNum w:abstractNumId="46">
    <w:nsid w:val="60B4244D"/>
    <w:multiLevelType w:val="singleLevel"/>
    <w:tmpl w:val="04090011"/>
    <w:lvl w:ilvl="0">
      <w:start w:val="1"/>
      <w:numFmt w:val="decimal"/>
      <w:lvlText w:val="%1)"/>
      <w:lvlJc w:val="left"/>
      <w:pPr>
        <w:tabs>
          <w:tab w:val="num" w:pos="360"/>
        </w:tabs>
        <w:ind w:left="360" w:hanging="360"/>
      </w:pPr>
    </w:lvl>
  </w:abstractNum>
  <w:abstractNum w:abstractNumId="47">
    <w:nsid w:val="61AB27D6"/>
    <w:multiLevelType w:val="singleLevel"/>
    <w:tmpl w:val="04090019"/>
    <w:lvl w:ilvl="0">
      <w:start w:val="1"/>
      <w:numFmt w:val="lowerLetter"/>
      <w:lvlText w:val="(%1)"/>
      <w:lvlJc w:val="left"/>
      <w:pPr>
        <w:tabs>
          <w:tab w:val="num" w:pos="360"/>
        </w:tabs>
        <w:ind w:left="360" w:hanging="360"/>
      </w:pPr>
    </w:lvl>
  </w:abstractNum>
  <w:abstractNum w:abstractNumId="48">
    <w:nsid w:val="64A967A9"/>
    <w:multiLevelType w:val="multilevel"/>
    <w:tmpl w:val="23C80D56"/>
    <w:lvl w:ilvl="0">
      <w:start w:val="1"/>
      <w:numFmt w:val="decimal"/>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none"/>
      <w:lvlText w:val=""/>
      <w:legacy w:legacy="1" w:legacySpace="0" w:legacyIndent="720"/>
      <w:lvlJc w:val="left"/>
      <w:pPr>
        <w:ind w:left="1440" w:hanging="720"/>
      </w:pPr>
    </w:lvl>
    <w:lvl w:ilvl="3">
      <w:start w:val="1"/>
      <w:numFmt w:val="none"/>
      <w:lvlText w:val=""/>
      <w:legacy w:legacy="1" w:legacySpace="0" w:legacyIndent="720"/>
      <w:lvlJc w:val="left"/>
      <w:pPr>
        <w:ind w:left="2160" w:hanging="720"/>
      </w:pPr>
    </w:lvl>
    <w:lvl w:ilvl="4">
      <w:start w:val="1"/>
      <w:numFmt w:val="decimal"/>
      <w:lvlText w:val="(%5)"/>
      <w:legacy w:legacy="1" w:legacySpace="0" w:legacyIndent="720"/>
      <w:lvlJc w:val="left"/>
      <w:pPr>
        <w:ind w:left="2880" w:hanging="720"/>
      </w:pPr>
    </w:lvl>
    <w:lvl w:ilvl="5">
      <w:start w:val="1"/>
      <w:numFmt w:val="lowerLetter"/>
      <w:lvlText w:val="(%6)"/>
      <w:legacy w:legacy="1" w:legacySpace="0" w:legacyIndent="720"/>
      <w:lvlJc w:val="left"/>
      <w:pPr>
        <w:ind w:left="3600" w:hanging="720"/>
      </w:pPr>
    </w:lvl>
    <w:lvl w:ilvl="6">
      <w:start w:val="1"/>
      <w:numFmt w:val="lowerRoman"/>
      <w:lvlText w:val="(%7)"/>
      <w:legacy w:legacy="1" w:legacySpace="0" w:legacyIndent="720"/>
      <w:lvlJc w:val="left"/>
      <w:pPr>
        <w:ind w:left="4320" w:hanging="720"/>
      </w:pPr>
    </w:lvl>
    <w:lvl w:ilvl="7">
      <w:start w:val="1"/>
      <w:numFmt w:val="lowerLetter"/>
      <w:lvlText w:val="(%8)"/>
      <w:legacy w:legacy="1" w:legacySpace="0" w:legacyIndent="720"/>
      <w:lvlJc w:val="left"/>
      <w:pPr>
        <w:ind w:left="5040" w:hanging="720"/>
      </w:pPr>
    </w:lvl>
    <w:lvl w:ilvl="8">
      <w:start w:val="1"/>
      <w:numFmt w:val="lowerRoman"/>
      <w:lvlText w:val="(%9)"/>
      <w:legacy w:legacy="1" w:legacySpace="0" w:legacyIndent="720"/>
      <w:lvlJc w:val="left"/>
      <w:pPr>
        <w:ind w:left="5760" w:hanging="720"/>
      </w:pPr>
    </w:lvl>
  </w:abstractNum>
  <w:abstractNum w:abstractNumId="49">
    <w:nsid w:val="6A7672F9"/>
    <w:multiLevelType w:val="singleLevel"/>
    <w:tmpl w:val="04090019"/>
    <w:lvl w:ilvl="0">
      <w:start w:val="1"/>
      <w:numFmt w:val="lowerLetter"/>
      <w:lvlText w:val="(%1)"/>
      <w:lvlJc w:val="left"/>
      <w:pPr>
        <w:tabs>
          <w:tab w:val="num" w:pos="360"/>
        </w:tabs>
        <w:ind w:left="360" w:hanging="360"/>
      </w:pPr>
    </w:lvl>
  </w:abstractNum>
  <w:abstractNum w:abstractNumId="50">
    <w:nsid w:val="6FF607C8"/>
    <w:multiLevelType w:val="hybridMultilevel"/>
    <w:tmpl w:val="C4823D62"/>
    <w:lvl w:ilvl="0" w:tplc="D8BC643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1">
    <w:nsid w:val="75CE21A2"/>
    <w:multiLevelType w:val="singleLevel"/>
    <w:tmpl w:val="04090011"/>
    <w:lvl w:ilvl="0">
      <w:start w:val="1"/>
      <w:numFmt w:val="decimal"/>
      <w:lvlText w:val="%1)"/>
      <w:lvlJc w:val="left"/>
      <w:pPr>
        <w:tabs>
          <w:tab w:val="num" w:pos="360"/>
        </w:tabs>
        <w:ind w:left="360" w:hanging="360"/>
      </w:pPr>
    </w:lvl>
  </w:abstractNum>
  <w:num w:numId="1">
    <w:abstractNumId w:val="5"/>
  </w:num>
  <w:num w:numId="2">
    <w:abstractNumId w:val="12"/>
  </w:num>
  <w:num w:numId="3">
    <w:abstractNumId w:val="47"/>
  </w:num>
  <w:num w:numId="4">
    <w:abstractNumId w:val="8"/>
  </w:num>
  <w:num w:numId="5">
    <w:abstractNumId w:val="19"/>
  </w:num>
  <w:num w:numId="6">
    <w:abstractNumId w:val="20"/>
  </w:num>
  <w:num w:numId="7">
    <w:abstractNumId w:val="51"/>
  </w:num>
  <w:num w:numId="8">
    <w:abstractNumId w:val="33"/>
  </w:num>
  <w:num w:numId="9">
    <w:abstractNumId w:val="7"/>
  </w:num>
  <w:num w:numId="10">
    <w:abstractNumId w:val="13"/>
  </w:num>
  <w:num w:numId="11">
    <w:abstractNumId w:val="32"/>
  </w:num>
  <w:num w:numId="12">
    <w:abstractNumId w:val="46"/>
  </w:num>
  <w:num w:numId="13">
    <w:abstractNumId w:val="6"/>
  </w:num>
  <w:num w:numId="14">
    <w:abstractNumId w:val="17"/>
  </w:num>
  <w:num w:numId="15">
    <w:abstractNumId w:val="26"/>
  </w:num>
  <w:num w:numId="16">
    <w:abstractNumId w:val="37"/>
  </w:num>
  <w:num w:numId="17">
    <w:abstractNumId w:val="36"/>
  </w:num>
  <w:num w:numId="18">
    <w:abstractNumId w:val="43"/>
  </w:num>
  <w:num w:numId="19">
    <w:abstractNumId w:val="30"/>
  </w:num>
  <w:num w:numId="20">
    <w:abstractNumId w:val="31"/>
  </w:num>
  <w:num w:numId="21">
    <w:abstractNumId w:val="22"/>
  </w:num>
  <w:num w:numId="22">
    <w:abstractNumId w:val="41"/>
  </w:num>
  <w:num w:numId="23">
    <w:abstractNumId w:val="14"/>
  </w:num>
  <w:num w:numId="24">
    <w:abstractNumId w:val="49"/>
  </w:num>
  <w:num w:numId="25">
    <w:abstractNumId w:val="42"/>
  </w:num>
  <w:num w:numId="26">
    <w:abstractNumId w:val="29"/>
  </w:num>
  <w:num w:numId="27">
    <w:abstractNumId w:val="23"/>
  </w:num>
  <w:num w:numId="28">
    <w:abstractNumId w:val="28"/>
  </w:num>
  <w:num w:numId="29">
    <w:abstractNumId w:val="10"/>
  </w:num>
  <w:num w:numId="30">
    <w:abstractNumId w:val="2"/>
  </w:num>
  <w:num w:numId="31">
    <w:abstractNumId w:val="18"/>
  </w:num>
  <w:num w:numId="32">
    <w:abstractNumId w:val="9"/>
  </w:num>
  <w:num w:numId="33">
    <w:abstractNumId w:val="34"/>
  </w:num>
  <w:num w:numId="34">
    <w:abstractNumId w:val="35"/>
  </w:num>
  <w:num w:numId="35">
    <w:abstractNumId w:val="24"/>
  </w:num>
  <w:num w:numId="36">
    <w:abstractNumId w:val="44"/>
  </w:num>
  <w:num w:numId="37">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38">
    <w:abstractNumId w:val="45"/>
  </w:num>
  <w:num w:numId="39">
    <w:abstractNumId w:val="27"/>
  </w:num>
  <w:num w:numId="40">
    <w:abstractNumId w:val="3"/>
  </w:num>
  <w:num w:numId="41">
    <w:abstractNumId w:val="40"/>
  </w:num>
  <w:num w:numId="42">
    <w:abstractNumId w:val="38"/>
  </w:num>
  <w:num w:numId="43">
    <w:abstractNumId w:val="16"/>
  </w:num>
  <w:num w:numId="44">
    <w:abstractNumId w:val="11"/>
  </w:num>
  <w:num w:numId="45">
    <w:abstractNumId w:val="21"/>
  </w:num>
  <w:num w:numId="46">
    <w:abstractNumId w:val="48"/>
  </w:num>
  <w:num w:numId="47">
    <w:abstractNumId w:val="1"/>
  </w:num>
  <w:num w:numId="48">
    <w:abstractNumId w:val="39"/>
  </w:num>
  <w:num w:numId="49">
    <w:abstractNumId w:val="4"/>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5"/>
  </w:num>
  <w:num w:numId="52">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5C4"/>
    <w:rsid w:val="000202FF"/>
    <w:rsid w:val="00022A64"/>
    <w:rsid w:val="0003366E"/>
    <w:rsid w:val="0003454D"/>
    <w:rsid w:val="00067C4A"/>
    <w:rsid w:val="000764A3"/>
    <w:rsid w:val="00077BF2"/>
    <w:rsid w:val="00080627"/>
    <w:rsid w:val="00090CE5"/>
    <w:rsid w:val="000969F9"/>
    <w:rsid w:val="00097B44"/>
    <w:rsid w:val="000A0482"/>
    <w:rsid w:val="000A2A72"/>
    <w:rsid w:val="000D3067"/>
    <w:rsid w:val="000D547F"/>
    <w:rsid w:val="000E43AE"/>
    <w:rsid w:val="000E4F92"/>
    <w:rsid w:val="000F1AE3"/>
    <w:rsid w:val="00101269"/>
    <w:rsid w:val="0010646A"/>
    <w:rsid w:val="00123E4E"/>
    <w:rsid w:val="001263D9"/>
    <w:rsid w:val="00130F32"/>
    <w:rsid w:val="00136A16"/>
    <w:rsid w:val="00137183"/>
    <w:rsid w:val="00140711"/>
    <w:rsid w:val="00141079"/>
    <w:rsid w:val="00161C4C"/>
    <w:rsid w:val="0017287D"/>
    <w:rsid w:val="0017546B"/>
    <w:rsid w:val="00177827"/>
    <w:rsid w:val="001857D9"/>
    <w:rsid w:val="00192D85"/>
    <w:rsid w:val="00194915"/>
    <w:rsid w:val="0019633F"/>
    <w:rsid w:val="001A4350"/>
    <w:rsid w:val="001A69C9"/>
    <w:rsid w:val="001B31D0"/>
    <w:rsid w:val="001C75D4"/>
    <w:rsid w:val="001D042C"/>
    <w:rsid w:val="001D26B2"/>
    <w:rsid w:val="001D3B7D"/>
    <w:rsid w:val="001D429E"/>
    <w:rsid w:val="001E307B"/>
    <w:rsid w:val="001E7784"/>
    <w:rsid w:val="001F3071"/>
    <w:rsid w:val="00205ABE"/>
    <w:rsid w:val="002261CD"/>
    <w:rsid w:val="00226FA6"/>
    <w:rsid w:val="002437D6"/>
    <w:rsid w:val="0025474B"/>
    <w:rsid w:val="00265B03"/>
    <w:rsid w:val="00275239"/>
    <w:rsid w:val="00276822"/>
    <w:rsid w:val="00277049"/>
    <w:rsid w:val="00277C18"/>
    <w:rsid w:val="00280E1A"/>
    <w:rsid w:val="0028329F"/>
    <w:rsid w:val="00292E31"/>
    <w:rsid w:val="002C3214"/>
    <w:rsid w:val="002C5C5D"/>
    <w:rsid w:val="002D21F6"/>
    <w:rsid w:val="002D2B0C"/>
    <w:rsid w:val="002E0170"/>
    <w:rsid w:val="002E1DBC"/>
    <w:rsid w:val="002E7047"/>
    <w:rsid w:val="002F18F0"/>
    <w:rsid w:val="002F5ED7"/>
    <w:rsid w:val="002F675B"/>
    <w:rsid w:val="003101A9"/>
    <w:rsid w:val="003110DC"/>
    <w:rsid w:val="003204C7"/>
    <w:rsid w:val="00320E36"/>
    <w:rsid w:val="00327A15"/>
    <w:rsid w:val="00330817"/>
    <w:rsid w:val="0033391E"/>
    <w:rsid w:val="00335657"/>
    <w:rsid w:val="00341954"/>
    <w:rsid w:val="00360025"/>
    <w:rsid w:val="003620BD"/>
    <w:rsid w:val="0036325E"/>
    <w:rsid w:val="003632B4"/>
    <w:rsid w:val="00366AA6"/>
    <w:rsid w:val="00380DC1"/>
    <w:rsid w:val="00382C17"/>
    <w:rsid w:val="00394ECC"/>
    <w:rsid w:val="00394FA0"/>
    <w:rsid w:val="003960E6"/>
    <w:rsid w:val="003A4487"/>
    <w:rsid w:val="003A4F1A"/>
    <w:rsid w:val="003A5438"/>
    <w:rsid w:val="003B2BA0"/>
    <w:rsid w:val="003C174E"/>
    <w:rsid w:val="003C18E8"/>
    <w:rsid w:val="003C231F"/>
    <w:rsid w:val="003D2D30"/>
    <w:rsid w:val="003E06D8"/>
    <w:rsid w:val="003E1301"/>
    <w:rsid w:val="003E336B"/>
    <w:rsid w:val="003E779A"/>
    <w:rsid w:val="003F4DFB"/>
    <w:rsid w:val="0041322D"/>
    <w:rsid w:val="00417450"/>
    <w:rsid w:val="00423AFF"/>
    <w:rsid w:val="00423EB4"/>
    <w:rsid w:val="00435F76"/>
    <w:rsid w:val="004549C0"/>
    <w:rsid w:val="00455A32"/>
    <w:rsid w:val="00477E32"/>
    <w:rsid w:val="004808DA"/>
    <w:rsid w:val="00480F9D"/>
    <w:rsid w:val="004840D3"/>
    <w:rsid w:val="004918CB"/>
    <w:rsid w:val="00497DC3"/>
    <w:rsid w:val="004A562A"/>
    <w:rsid w:val="004B6A6D"/>
    <w:rsid w:val="004C5B78"/>
    <w:rsid w:val="004E1762"/>
    <w:rsid w:val="004E20F5"/>
    <w:rsid w:val="004E300B"/>
    <w:rsid w:val="004E3EEB"/>
    <w:rsid w:val="004E4CDA"/>
    <w:rsid w:val="004E63EF"/>
    <w:rsid w:val="004F0415"/>
    <w:rsid w:val="004F32C6"/>
    <w:rsid w:val="005041C3"/>
    <w:rsid w:val="00506060"/>
    <w:rsid w:val="0051417A"/>
    <w:rsid w:val="00525ECE"/>
    <w:rsid w:val="00535780"/>
    <w:rsid w:val="005376C4"/>
    <w:rsid w:val="005472DB"/>
    <w:rsid w:val="005511CA"/>
    <w:rsid w:val="0055523C"/>
    <w:rsid w:val="00560B8E"/>
    <w:rsid w:val="00561DAF"/>
    <w:rsid w:val="00562CC4"/>
    <w:rsid w:val="00564425"/>
    <w:rsid w:val="00567EE4"/>
    <w:rsid w:val="00571095"/>
    <w:rsid w:val="00582A10"/>
    <w:rsid w:val="00582CC0"/>
    <w:rsid w:val="005A504E"/>
    <w:rsid w:val="005B3C76"/>
    <w:rsid w:val="005C427F"/>
    <w:rsid w:val="005C7E58"/>
    <w:rsid w:val="005D6036"/>
    <w:rsid w:val="005D65C4"/>
    <w:rsid w:val="005F5D02"/>
    <w:rsid w:val="005F7571"/>
    <w:rsid w:val="00604AEA"/>
    <w:rsid w:val="00604C5F"/>
    <w:rsid w:val="00607BFF"/>
    <w:rsid w:val="00613FA2"/>
    <w:rsid w:val="00614767"/>
    <w:rsid w:val="00617D9A"/>
    <w:rsid w:val="006269B9"/>
    <w:rsid w:val="00633474"/>
    <w:rsid w:val="0065026E"/>
    <w:rsid w:val="00650BCE"/>
    <w:rsid w:val="00665E8C"/>
    <w:rsid w:val="00674924"/>
    <w:rsid w:val="00676C04"/>
    <w:rsid w:val="0068255D"/>
    <w:rsid w:val="006840EF"/>
    <w:rsid w:val="006A1B54"/>
    <w:rsid w:val="006B09BE"/>
    <w:rsid w:val="006B1473"/>
    <w:rsid w:val="006B313D"/>
    <w:rsid w:val="006B5813"/>
    <w:rsid w:val="006B74AC"/>
    <w:rsid w:val="006C12FE"/>
    <w:rsid w:val="006C4FEE"/>
    <w:rsid w:val="006D355E"/>
    <w:rsid w:val="006E35E9"/>
    <w:rsid w:val="006E57AB"/>
    <w:rsid w:val="006F2391"/>
    <w:rsid w:val="006F4D6B"/>
    <w:rsid w:val="006F769F"/>
    <w:rsid w:val="0070421F"/>
    <w:rsid w:val="0071023F"/>
    <w:rsid w:val="00710922"/>
    <w:rsid w:val="0073384E"/>
    <w:rsid w:val="00742FD8"/>
    <w:rsid w:val="00756747"/>
    <w:rsid w:val="00763384"/>
    <w:rsid w:val="00766B64"/>
    <w:rsid w:val="007739D9"/>
    <w:rsid w:val="0078215E"/>
    <w:rsid w:val="007836C6"/>
    <w:rsid w:val="00797979"/>
    <w:rsid w:val="007A0FD8"/>
    <w:rsid w:val="007A1549"/>
    <w:rsid w:val="007A3022"/>
    <w:rsid w:val="007A4357"/>
    <w:rsid w:val="007C77D4"/>
    <w:rsid w:val="007C7D7C"/>
    <w:rsid w:val="007D6A5D"/>
    <w:rsid w:val="007E0236"/>
    <w:rsid w:val="007E34DC"/>
    <w:rsid w:val="00800717"/>
    <w:rsid w:val="0080185C"/>
    <w:rsid w:val="00805DEF"/>
    <w:rsid w:val="00810823"/>
    <w:rsid w:val="00810F53"/>
    <w:rsid w:val="0083535B"/>
    <w:rsid w:val="008363E5"/>
    <w:rsid w:val="008377C8"/>
    <w:rsid w:val="00842EB4"/>
    <w:rsid w:val="00845D76"/>
    <w:rsid w:val="00862DA0"/>
    <w:rsid w:val="00891533"/>
    <w:rsid w:val="008A0C42"/>
    <w:rsid w:val="008A5D47"/>
    <w:rsid w:val="008B2851"/>
    <w:rsid w:val="008B3855"/>
    <w:rsid w:val="008B71ED"/>
    <w:rsid w:val="008C0034"/>
    <w:rsid w:val="008C48E5"/>
    <w:rsid w:val="008C73F8"/>
    <w:rsid w:val="008C73FC"/>
    <w:rsid w:val="008D7EFD"/>
    <w:rsid w:val="008E227E"/>
    <w:rsid w:val="008E7DC3"/>
    <w:rsid w:val="008F14C1"/>
    <w:rsid w:val="008F5CEC"/>
    <w:rsid w:val="008F6F66"/>
    <w:rsid w:val="008F70B3"/>
    <w:rsid w:val="008F78C1"/>
    <w:rsid w:val="00906FAF"/>
    <w:rsid w:val="00907D48"/>
    <w:rsid w:val="0091698E"/>
    <w:rsid w:val="00921104"/>
    <w:rsid w:val="009243FC"/>
    <w:rsid w:val="00927B7C"/>
    <w:rsid w:val="0093055B"/>
    <w:rsid w:val="00933C53"/>
    <w:rsid w:val="0094033E"/>
    <w:rsid w:val="0094150E"/>
    <w:rsid w:val="00946297"/>
    <w:rsid w:val="009578F8"/>
    <w:rsid w:val="00973875"/>
    <w:rsid w:val="00983062"/>
    <w:rsid w:val="0099640D"/>
    <w:rsid w:val="00997B73"/>
    <w:rsid w:val="009A1E81"/>
    <w:rsid w:val="009C6D12"/>
    <w:rsid w:val="009D495A"/>
    <w:rsid w:val="009D67EE"/>
    <w:rsid w:val="009E2DC3"/>
    <w:rsid w:val="00A17331"/>
    <w:rsid w:val="00A271A3"/>
    <w:rsid w:val="00A46261"/>
    <w:rsid w:val="00A53832"/>
    <w:rsid w:val="00A53DB1"/>
    <w:rsid w:val="00A555A8"/>
    <w:rsid w:val="00A657B9"/>
    <w:rsid w:val="00A73B19"/>
    <w:rsid w:val="00A85318"/>
    <w:rsid w:val="00A96C61"/>
    <w:rsid w:val="00AA16EC"/>
    <w:rsid w:val="00AC13BF"/>
    <w:rsid w:val="00AD27C6"/>
    <w:rsid w:val="00AD43A0"/>
    <w:rsid w:val="00AF231D"/>
    <w:rsid w:val="00AF3B6E"/>
    <w:rsid w:val="00B01D91"/>
    <w:rsid w:val="00B06D73"/>
    <w:rsid w:val="00B06D90"/>
    <w:rsid w:val="00B07E75"/>
    <w:rsid w:val="00B60BD9"/>
    <w:rsid w:val="00B632D6"/>
    <w:rsid w:val="00B674B6"/>
    <w:rsid w:val="00B76535"/>
    <w:rsid w:val="00B81C10"/>
    <w:rsid w:val="00BB042B"/>
    <w:rsid w:val="00BB20C0"/>
    <w:rsid w:val="00BB66A8"/>
    <w:rsid w:val="00BC6A42"/>
    <w:rsid w:val="00BD1782"/>
    <w:rsid w:val="00BF3336"/>
    <w:rsid w:val="00BF4E39"/>
    <w:rsid w:val="00C06BDC"/>
    <w:rsid w:val="00C2208B"/>
    <w:rsid w:val="00C23359"/>
    <w:rsid w:val="00C24B7E"/>
    <w:rsid w:val="00C34D87"/>
    <w:rsid w:val="00C407CA"/>
    <w:rsid w:val="00C40C10"/>
    <w:rsid w:val="00C47D91"/>
    <w:rsid w:val="00C52A53"/>
    <w:rsid w:val="00C56225"/>
    <w:rsid w:val="00C71B07"/>
    <w:rsid w:val="00C74A52"/>
    <w:rsid w:val="00C757F0"/>
    <w:rsid w:val="00C7676E"/>
    <w:rsid w:val="00C903DE"/>
    <w:rsid w:val="00C90616"/>
    <w:rsid w:val="00C912E8"/>
    <w:rsid w:val="00C96F90"/>
    <w:rsid w:val="00CB1F77"/>
    <w:rsid w:val="00CB5A4A"/>
    <w:rsid w:val="00CC5D0A"/>
    <w:rsid w:val="00CD5BC1"/>
    <w:rsid w:val="00CD7DE5"/>
    <w:rsid w:val="00CD7F2C"/>
    <w:rsid w:val="00CF76FB"/>
    <w:rsid w:val="00D0367E"/>
    <w:rsid w:val="00D03971"/>
    <w:rsid w:val="00D03CBD"/>
    <w:rsid w:val="00D14494"/>
    <w:rsid w:val="00D226A6"/>
    <w:rsid w:val="00D25657"/>
    <w:rsid w:val="00D25D2A"/>
    <w:rsid w:val="00D40FEC"/>
    <w:rsid w:val="00D67C44"/>
    <w:rsid w:val="00D717C4"/>
    <w:rsid w:val="00D76D13"/>
    <w:rsid w:val="00D86D64"/>
    <w:rsid w:val="00DB76BC"/>
    <w:rsid w:val="00DD0E51"/>
    <w:rsid w:val="00DD6A8B"/>
    <w:rsid w:val="00DE6CA8"/>
    <w:rsid w:val="00DF5BA3"/>
    <w:rsid w:val="00E004B1"/>
    <w:rsid w:val="00E01BE9"/>
    <w:rsid w:val="00E020AF"/>
    <w:rsid w:val="00E05654"/>
    <w:rsid w:val="00E4172C"/>
    <w:rsid w:val="00E44276"/>
    <w:rsid w:val="00E44FCC"/>
    <w:rsid w:val="00E47406"/>
    <w:rsid w:val="00E53665"/>
    <w:rsid w:val="00E539B5"/>
    <w:rsid w:val="00E61C2F"/>
    <w:rsid w:val="00E641C5"/>
    <w:rsid w:val="00E64762"/>
    <w:rsid w:val="00E64ABF"/>
    <w:rsid w:val="00E81BA4"/>
    <w:rsid w:val="00EC0E61"/>
    <w:rsid w:val="00EC155D"/>
    <w:rsid w:val="00ED6C04"/>
    <w:rsid w:val="00EF25C1"/>
    <w:rsid w:val="00EF461D"/>
    <w:rsid w:val="00EF6832"/>
    <w:rsid w:val="00EF6BD2"/>
    <w:rsid w:val="00F00CC7"/>
    <w:rsid w:val="00F01FF3"/>
    <w:rsid w:val="00F02D8A"/>
    <w:rsid w:val="00F03B44"/>
    <w:rsid w:val="00F0504C"/>
    <w:rsid w:val="00F14687"/>
    <w:rsid w:val="00F32A2E"/>
    <w:rsid w:val="00F4074C"/>
    <w:rsid w:val="00F41130"/>
    <w:rsid w:val="00F41436"/>
    <w:rsid w:val="00F41CBC"/>
    <w:rsid w:val="00F4377D"/>
    <w:rsid w:val="00F4739E"/>
    <w:rsid w:val="00F67DCE"/>
    <w:rsid w:val="00F71D02"/>
    <w:rsid w:val="00F751D4"/>
    <w:rsid w:val="00F83AAC"/>
    <w:rsid w:val="00F83B44"/>
    <w:rsid w:val="00F92A27"/>
    <w:rsid w:val="00F962A0"/>
    <w:rsid w:val="00FA2628"/>
    <w:rsid w:val="00FB6601"/>
    <w:rsid w:val="00FC3416"/>
    <w:rsid w:val="00FC6B14"/>
    <w:rsid w:val="00FD0522"/>
    <w:rsid w:val="00FD280F"/>
    <w:rsid w:val="00FF2FAC"/>
    <w:rsid w:val="00FF5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rsid w:val="0091698E"/>
    <w:pPr>
      <w:keepNext/>
      <w:jc w:val="center"/>
      <w:outlineLvl w:val="0"/>
    </w:pPr>
    <w:rPr>
      <w:rFonts w:ascii="Arial" w:hAnsi="Arial"/>
      <w:b/>
      <w:sz w:val="20"/>
    </w:rPr>
  </w:style>
  <w:style w:type="paragraph" w:styleId="Heading2">
    <w:name w:val="heading 2"/>
    <w:basedOn w:val="Normal"/>
    <w:next w:val="Normal"/>
    <w:qFormat/>
    <w:rsid w:val="00277C18"/>
    <w:pPr>
      <w:keepNext/>
      <w:tabs>
        <w:tab w:val="num" w:pos="720"/>
      </w:tabs>
      <w:spacing w:after="240"/>
      <w:ind w:left="720" w:hanging="720"/>
      <w:outlineLvl w:val="1"/>
    </w:pPr>
    <w:rPr>
      <w:rFonts w:ascii="Arial Black" w:hAnsi="Arial Black"/>
      <w:sz w:val="28"/>
    </w:rPr>
  </w:style>
  <w:style w:type="paragraph" w:styleId="Heading3">
    <w:name w:val="heading 3"/>
    <w:basedOn w:val="Normal"/>
    <w:qFormat/>
    <w:rsid w:val="00277C18"/>
    <w:pPr>
      <w:keepNext/>
      <w:tabs>
        <w:tab w:val="num" w:pos="1080"/>
      </w:tabs>
      <w:suppressAutoHyphens/>
      <w:spacing w:after="240"/>
      <w:ind w:left="648" w:hanging="648"/>
      <w:outlineLvl w:val="2"/>
    </w:pPr>
    <w:rPr>
      <w:rFonts w:ascii="Arial" w:hAnsi="Arial"/>
      <w:b/>
    </w:rPr>
  </w:style>
  <w:style w:type="paragraph" w:styleId="Heading4">
    <w:name w:val="heading 4"/>
    <w:basedOn w:val="Normal"/>
    <w:qFormat/>
    <w:rsid w:val="00277C18"/>
    <w:pPr>
      <w:keepNext/>
      <w:tabs>
        <w:tab w:val="num" w:pos="1440"/>
      </w:tabs>
      <w:suppressAutoHyphens/>
      <w:spacing w:after="120"/>
      <w:ind w:left="1440" w:hanging="1440"/>
      <w:outlineLvl w:val="3"/>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ind w:right="-198"/>
      <w:jc w:val="center"/>
    </w:pPr>
    <w:rPr>
      <w:rFonts w:ascii="Tahoma" w:hAnsi="Tahoma"/>
      <w:b/>
      <w:sz w:val="22"/>
    </w:rPr>
  </w:style>
  <w:style w:type="paragraph" w:styleId="BlockText">
    <w:name w:val="Block Text"/>
    <w:basedOn w:val="Normal"/>
    <w:pPr>
      <w:ind w:left="630" w:right="-198"/>
      <w:jc w:val="both"/>
    </w:pPr>
    <w:rPr>
      <w:rFonts w:ascii="Tahoma" w:hAnsi="Tahoma"/>
      <w:sz w:val="22"/>
    </w:rPr>
  </w:style>
  <w:style w:type="paragraph" w:customStyle="1" w:styleId="Box">
    <w:name w:val="Box"/>
    <w:basedOn w:val="Normal"/>
    <w:rsid w:val="00277C18"/>
    <w:pPr>
      <w:numPr>
        <w:numId w:val="30"/>
      </w:numPr>
    </w:pPr>
    <w:rPr>
      <w:szCs w:val="24"/>
    </w:rPr>
  </w:style>
  <w:style w:type="character" w:styleId="PageNumber">
    <w:name w:val="page number"/>
    <w:basedOn w:val="DefaultParagraphFont"/>
    <w:rsid w:val="00277C18"/>
  </w:style>
  <w:style w:type="paragraph" w:styleId="BalloonText">
    <w:name w:val="Balloon Text"/>
    <w:basedOn w:val="Normal"/>
    <w:link w:val="BalloonTextChar"/>
    <w:rsid w:val="006E35E9"/>
    <w:rPr>
      <w:rFonts w:ascii="Tahoma" w:hAnsi="Tahoma" w:cs="Tahoma"/>
      <w:sz w:val="16"/>
      <w:szCs w:val="16"/>
    </w:rPr>
  </w:style>
  <w:style w:type="character" w:customStyle="1" w:styleId="BalloonTextChar">
    <w:name w:val="Balloon Text Char"/>
    <w:link w:val="BalloonText"/>
    <w:rsid w:val="006E35E9"/>
    <w:rPr>
      <w:rFonts w:ascii="Tahoma" w:hAnsi="Tahoma" w:cs="Tahoma"/>
      <w:sz w:val="16"/>
      <w:szCs w:val="16"/>
    </w:rPr>
  </w:style>
  <w:style w:type="character" w:styleId="CommentReference">
    <w:name w:val="annotation reference"/>
    <w:uiPriority w:val="99"/>
    <w:rsid w:val="00D25657"/>
    <w:rPr>
      <w:sz w:val="16"/>
      <w:szCs w:val="16"/>
    </w:rPr>
  </w:style>
  <w:style w:type="paragraph" w:styleId="CommentText">
    <w:name w:val="annotation text"/>
    <w:basedOn w:val="Normal"/>
    <w:link w:val="CommentTextChar"/>
    <w:uiPriority w:val="99"/>
    <w:rsid w:val="00D25657"/>
    <w:rPr>
      <w:sz w:val="20"/>
    </w:rPr>
  </w:style>
  <w:style w:type="character" w:customStyle="1" w:styleId="CommentTextChar">
    <w:name w:val="Comment Text Char"/>
    <w:basedOn w:val="DefaultParagraphFont"/>
    <w:link w:val="CommentText"/>
    <w:uiPriority w:val="99"/>
    <w:rsid w:val="00D25657"/>
  </w:style>
  <w:style w:type="paragraph" w:customStyle="1" w:styleId="DefaultText">
    <w:name w:val="Default Text"/>
    <w:basedOn w:val="Normal"/>
    <w:rsid w:val="0080185C"/>
    <w:pPr>
      <w:overflowPunct w:val="0"/>
      <w:autoSpaceDE w:val="0"/>
      <w:autoSpaceDN w:val="0"/>
      <w:adjustRightInd w:val="0"/>
      <w:jc w:val="both"/>
    </w:pPr>
    <w:rPr>
      <w:rFonts w:ascii="Arial" w:hAnsi="Arial"/>
    </w:rPr>
  </w:style>
  <w:style w:type="paragraph" w:styleId="NormalWeb">
    <w:name w:val="Normal (Web)"/>
    <w:basedOn w:val="Normal"/>
    <w:uiPriority w:val="99"/>
    <w:unhideWhenUsed/>
    <w:rsid w:val="0080185C"/>
    <w:pPr>
      <w:spacing w:before="100" w:beforeAutospacing="1" w:after="100" w:afterAutospacing="1"/>
      <w:ind w:firstLine="480"/>
    </w:pPr>
    <w:rPr>
      <w:szCs w:val="24"/>
    </w:rPr>
  </w:style>
  <w:style w:type="paragraph" w:styleId="ListParagraph">
    <w:name w:val="List Paragraph"/>
    <w:basedOn w:val="Normal"/>
    <w:uiPriority w:val="34"/>
    <w:qFormat/>
    <w:rsid w:val="0080185C"/>
    <w:pPr>
      <w:ind w:left="720"/>
      <w:contextualSpacing/>
    </w:pPr>
  </w:style>
  <w:style w:type="paragraph" w:styleId="CommentSubject">
    <w:name w:val="annotation subject"/>
    <w:basedOn w:val="CommentText"/>
    <w:next w:val="CommentText"/>
    <w:link w:val="CommentSubjectChar"/>
    <w:rsid w:val="000D547F"/>
    <w:rPr>
      <w:b/>
      <w:bCs/>
    </w:rPr>
  </w:style>
  <w:style w:type="character" w:customStyle="1" w:styleId="CommentSubjectChar">
    <w:name w:val="Comment Subject Char"/>
    <w:link w:val="CommentSubject"/>
    <w:rsid w:val="000D547F"/>
    <w:rPr>
      <w:b/>
      <w:bCs/>
    </w:rPr>
  </w:style>
  <w:style w:type="paragraph" w:customStyle="1" w:styleId="Default">
    <w:name w:val="Default"/>
    <w:rsid w:val="00137183"/>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rsid w:val="0091698E"/>
    <w:pPr>
      <w:keepNext/>
      <w:jc w:val="center"/>
      <w:outlineLvl w:val="0"/>
    </w:pPr>
    <w:rPr>
      <w:rFonts w:ascii="Arial" w:hAnsi="Arial"/>
      <w:b/>
      <w:sz w:val="20"/>
    </w:rPr>
  </w:style>
  <w:style w:type="paragraph" w:styleId="Heading2">
    <w:name w:val="heading 2"/>
    <w:basedOn w:val="Normal"/>
    <w:next w:val="Normal"/>
    <w:qFormat/>
    <w:rsid w:val="00277C18"/>
    <w:pPr>
      <w:keepNext/>
      <w:tabs>
        <w:tab w:val="num" w:pos="720"/>
      </w:tabs>
      <w:spacing w:after="240"/>
      <w:ind w:left="720" w:hanging="720"/>
      <w:outlineLvl w:val="1"/>
    </w:pPr>
    <w:rPr>
      <w:rFonts w:ascii="Arial Black" w:hAnsi="Arial Black"/>
      <w:sz w:val="28"/>
    </w:rPr>
  </w:style>
  <w:style w:type="paragraph" w:styleId="Heading3">
    <w:name w:val="heading 3"/>
    <w:basedOn w:val="Normal"/>
    <w:qFormat/>
    <w:rsid w:val="00277C18"/>
    <w:pPr>
      <w:keepNext/>
      <w:tabs>
        <w:tab w:val="num" w:pos="1080"/>
      </w:tabs>
      <w:suppressAutoHyphens/>
      <w:spacing w:after="240"/>
      <w:ind w:left="648" w:hanging="648"/>
      <w:outlineLvl w:val="2"/>
    </w:pPr>
    <w:rPr>
      <w:rFonts w:ascii="Arial" w:hAnsi="Arial"/>
      <w:b/>
    </w:rPr>
  </w:style>
  <w:style w:type="paragraph" w:styleId="Heading4">
    <w:name w:val="heading 4"/>
    <w:basedOn w:val="Normal"/>
    <w:qFormat/>
    <w:rsid w:val="00277C18"/>
    <w:pPr>
      <w:keepNext/>
      <w:tabs>
        <w:tab w:val="num" w:pos="1440"/>
      </w:tabs>
      <w:suppressAutoHyphens/>
      <w:spacing w:after="120"/>
      <w:ind w:left="1440" w:hanging="1440"/>
      <w:outlineLvl w:val="3"/>
    </w:pPr>
    <w:rPr>
      <w:rFonts w:ascii="Arial" w:hAnsi="Arial"/>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ind w:right="-198"/>
      <w:jc w:val="center"/>
    </w:pPr>
    <w:rPr>
      <w:rFonts w:ascii="Tahoma" w:hAnsi="Tahoma"/>
      <w:b/>
      <w:sz w:val="22"/>
    </w:rPr>
  </w:style>
  <w:style w:type="paragraph" w:styleId="BlockText">
    <w:name w:val="Block Text"/>
    <w:basedOn w:val="Normal"/>
    <w:pPr>
      <w:ind w:left="630" w:right="-198"/>
      <w:jc w:val="both"/>
    </w:pPr>
    <w:rPr>
      <w:rFonts w:ascii="Tahoma" w:hAnsi="Tahoma"/>
      <w:sz w:val="22"/>
    </w:rPr>
  </w:style>
  <w:style w:type="paragraph" w:customStyle="1" w:styleId="Box">
    <w:name w:val="Box"/>
    <w:basedOn w:val="Normal"/>
    <w:rsid w:val="00277C18"/>
    <w:pPr>
      <w:numPr>
        <w:numId w:val="30"/>
      </w:numPr>
    </w:pPr>
    <w:rPr>
      <w:szCs w:val="24"/>
    </w:rPr>
  </w:style>
  <w:style w:type="character" w:styleId="PageNumber">
    <w:name w:val="page number"/>
    <w:basedOn w:val="DefaultParagraphFont"/>
    <w:rsid w:val="00277C18"/>
  </w:style>
  <w:style w:type="paragraph" w:styleId="BalloonText">
    <w:name w:val="Balloon Text"/>
    <w:basedOn w:val="Normal"/>
    <w:link w:val="BalloonTextChar"/>
    <w:rsid w:val="006E35E9"/>
    <w:rPr>
      <w:rFonts w:ascii="Tahoma" w:hAnsi="Tahoma" w:cs="Tahoma"/>
      <w:sz w:val="16"/>
      <w:szCs w:val="16"/>
    </w:rPr>
  </w:style>
  <w:style w:type="character" w:customStyle="1" w:styleId="BalloonTextChar">
    <w:name w:val="Balloon Text Char"/>
    <w:link w:val="BalloonText"/>
    <w:rsid w:val="006E35E9"/>
    <w:rPr>
      <w:rFonts w:ascii="Tahoma" w:hAnsi="Tahoma" w:cs="Tahoma"/>
      <w:sz w:val="16"/>
      <w:szCs w:val="16"/>
    </w:rPr>
  </w:style>
  <w:style w:type="character" w:styleId="CommentReference">
    <w:name w:val="annotation reference"/>
    <w:uiPriority w:val="99"/>
    <w:rsid w:val="00D25657"/>
    <w:rPr>
      <w:sz w:val="16"/>
      <w:szCs w:val="16"/>
    </w:rPr>
  </w:style>
  <w:style w:type="paragraph" w:styleId="CommentText">
    <w:name w:val="annotation text"/>
    <w:basedOn w:val="Normal"/>
    <w:link w:val="CommentTextChar"/>
    <w:uiPriority w:val="99"/>
    <w:rsid w:val="00D25657"/>
    <w:rPr>
      <w:sz w:val="20"/>
    </w:rPr>
  </w:style>
  <w:style w:type="character" w:customStyle="1" w:styleId="CommentTextChar">
    <w:name w:val="Comment Text Char"/>
    <w:basedOn w:val="DefaultParagraphFont"/>
    <w:link w:val="CommentText"/>
    <w:uiPriority w:val="99"/>
    <w:rsid w:val="00D25657"/>
  </w:style>
  <w:style w:type="paragraph" w:customStyle="1" w:styleId="DefaultText">
    <w:name w:val="Default Text"/>
    <w:basedOn w:val="Normal"/>
    <w:rsid w:val="0080185C"/>
    <w:pPr>
      <w:overflowPunct w:val="0"/>
      <w:autoSpaceDE w:val="0"/>
      <w:autoSpaceDN w:val="0"/>
      <w:adjustRightInd w:val="0"/>
      <w:jc w:val="both"/>
    </w:pPr>
    <w:rPr>
      <w:rFonts w:ascii="Arial" w:hAnsi="Arial"/>
    </w:rPr>
  </w:style>
  <w:style w:type="paragraph" w:styleId="NormalWeb">
    <w:name w:val="Normal (Web)"/>
    <w:basedOn w:val="Normal"/>
    <w:uiPriority w:val="99"/>
    <w:unhideWhenUsed/>
    <w:rsid w:val="0080185C"/>
    <w:pPr>
      <w:spacing w:before="100" w:beforeAutospacing="1" w:after="100" w:afterAutospacing="1"/>
      <w:ind w:firstLine="480"/>
    </w:pPr>
    <w:rPr>
      <w:szCs w:val="24"/>
    </w:rPr>
  </w:style>
  <w:style w:type="paragraph" w:styleId="ListParagraph">
    <w:name w:val="List Paragraph"/>
    <w:basedOn w:val="Normal"/>
    <w:uiPriority w:val="34"/>
    <w:qFormat/>
    <w:rsid w:val="0080185C"/>
    <w:pPr>
      <w:ind w:left="720"/>
      <w:contextualSpacing/>
    </w:pPr>
  </w:style>
  <w:style w:type="paragraph" w:styleId="CommentSubject">
    <w:name w:val="annotation subject"/>
    <w:basedOn w:val="CommentText"/>
    <w:next w:val="CommentText"/>
    <w:link w:val="CommentSubjectChar"/>
    <w:rsid w:val="000D547F"/>
    <w:rPr>
      <w:b/>
      <w:bCs/>
    </w:rPr>
  </w:style>
  <w:style w:type="character" w:customStyle="1" w:styleId="CommentSubjectChar">
    <w:name w:val="Comment Subject Char"/>
    <w:link w:val="CommentSubject"/>
    <w:rsid w:val="000D547F"/>
    <w:rPr>
      <w:b/>
      <w:bCs/>
    </w:rPr>
  </w:style>
  <w:style w:type="paragraph" w:customStyle="1" w:styleId="Default">
    <w:name w:val="Default"/>
    <w:rsid w:val="00137183"/>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77023">
      <w:bodyDiv w:val="1"/>
      <w:marLeft w:val="0"/>
      <w:marRight w:val="0"/>
      <w:marTop w:val="0"/>
      <w:marBottom w:val="0"/>
      <w:divBdr>
        <w:top w:val="none" w:sz="0" w:space="0" w:color="auto"/>
        <w:left w:val="none" w:sz="0" w:space="0" w:color="auto"/>
        <w:bottom w:val="none" w:sz="0" w:space="0" w:color="auto"/>
        <w:right w:val="none" w:sz="0" w:space="0" w:color="auto"/>
      </w:divBdr>
    </w:div>
    <w:div w:id="1270116142">
      <w:bodyDiv w:val="1"/>
      <w:marLeft w:val="0"/>
      <w:marRight w:val="0"/>
      <w:marTop w:val="0"/>
      <w:marBottom w:val="0"/>
      <w:divBdr>
        <w:top w:val="none" w:sz="0" w:space="0" w:color="auto"/>
        <w:left w:val="none" w:sz="0" w:space="0" w:color="auto"/>
        <w:bottom w:val="none" w:sz="0" w:space="0" w:color="auto"/>
        <w:right w:val="none" w:sz="0" w:space="0" w:color="auto"/>
      </w:divBdr>
    </w:div>
    <w:div w:id="193628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DAA82-4D47-48B6-8AED-621A5644C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4692</Words>
  <Characters>25032</Characters>
  <Application>Microsoft Office Word</Application>
  <DocSecurity>0</DocSecurity>
  <Lines>208</Lines>
  <Paragraphs>59</Paragraphs>
  <ScaleCrop>false</ScaleCrop>
  <HeadingPairs>
    <vt:vector size="2" baseType="variant">
      <vt:variant>
        <vt:lpstr>Title</vt:lpstr>
      </vt:variant>
      <vt:variant>
        <vt:i4>1</vt:i4>
      </vt:variant>
    </vt:vector>
  </HeadingPairs>
  <TitlesOfParts>
    <vt:vector size="1" baseType="lpstr">
      <vt:lpstr>ATTACHMENT 7-H</vt:lpstr>
    </vt:vector>
  </TitlesOfParts>
  <Company>TDHCA</Company>
  <LinksUpToDate>false</LinksUpToDate>
  <CharactersWithSpaces>29665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7-H</dc:title>
  <dc:creator>TX DEPT OF</dc:creator>
  <cp:lastModifiedBy>Sue Short</cp:lastModifiedBy>
  <cp:revision>6</cp:revision>
  <cp:lastPrinted>2007-10-08T16:04:00Z</cp:lastPrinted>
  <dcterms:created xsi:type="dcterms:W3CDTF">2017-08-02T20:13:00Z</dcterms:created>
  <dcterms:modified xsi:type="dcterms:W3CDTF">2018-05-18T00:16:00Z</dcterms:modified>
</cp:coreProperties>
</file>