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1831" w14:textId="77777777" w:rsidR="00E72400" w:rsidRPr="00B56F73" w:rsidRDefault="00E72400" w:rsidP="00E72400">
      <w:pPr>
        <w:jc w:val="right"/>
        <w:rPr>
          <w:rFonts w:ascii="Arial" w:hAnsi="Arial" w:cs="Arial"/>
          <w:sz w:val="20"/>
          <w:szCs w:val="20"/>
        </w:rPr>
      </w:pPr>
      <w:r w:rsidRPr="00B56F73">
        <w:rPr>
          <w:rFonts w:ascii="Arial" w:hAnsi="Arial" w:cs="Arial"/>
          <w:b/>
          <w:sz w:val="40"/>
          <w:szCs w:val="40"/>
          <w:bdr w:val="single" w:sz="4" w:space="0" w:color="auto"/>
        </w:rPr>
        <w:t>A102</w:t>
      </w:r>
    </w:p>
    <w:p w14:paraId="41BEDC74" w14:textId="77777777" w:rsidR="00E72400" w:rsidRPr="00B56F73" w:rsidRDefault="00E72400" w:rsidP="00E72400">
      <w:pPr>
        <w:jc w:val="center"/>
        <w:rPr>
          <w:rFonts w:ascii="Arial" w:hAnsi="Arial" w:cs="Arial"/>
          <w:b/>
          <w:sz w:val="28"/>
          <w:szCs w:val="28"/>
        </w:rPr>
      </w:pPr>
      <w:r w:rsidRPr="00B56F73">
        <w:rPr>
          <w:rFonts w:ascii="Arial" w:hAnsi="Arial" w:cs="Arial"/>
          <w:b/>
          <w:sz w:val="28"/>
          <w:szCs w:val="28"/>
        </w:rPr>
        <w:t>Administrative Activities Checklist</w:t>
      </w:r>
    </w:p>
    <w:p w14:paraId="521C2103" w14:textId="77777777" w:rsidR="00E72400" w:rsidRPr="00B56F73" w:rsidRDefault="00E72400" w:rsidP="00E7240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14:paraId="23F1D123" w14:textId="77777777" w:rsidTr="00991E7D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C2B45E3" w14:textId="77777777"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OLE_LINK12"/>
            <w:bookmarkStart w:id="1" w:name="OLE_LINK13"/>
            <w:r w:rsidRPr="00B56F73">
              <w:rPr>
                <w:rFonts w:ascii="Arial" w:hAnsi="Arial" w:cs="Arial"/>
                <w:i/>
                <w:sz w:val="20"/>
                <w:szCs w:val="20"/>
              </w:rPr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4324C81E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51DF8A4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19D8B24D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F7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B56F73">
              <w:rPr>
                <w:rFonts w:ascii="Arial" w:hAnsi="Arial" w:cs="Arial"/>
                <w:b/>
                <w:sz w:val="20"/>
                <w:szCs w:val="20"/>
              </w:rPr>
              <w:t>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93CFE3A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bookmarkEnd w:id="0"/>
      <w:bookmarkEnd w:id="1"/>
      <w:tr w:rsidR="00E72400" w:rsidRPr="00B56F73" w14:paraId="4B97D67D" w14:textId="77777777" w:rsidTr="00991E7D">
        <w:trPr>
          <w:cantSplit/>
        </w:trPr>
        <w:tc>
          <w:tcPr>
            <w:tcW w:w="10008" w:type="dxa"/>
            <w:gridSpan w:val="5"/>
            <w:tcBorders>
              <w:top w:val="single" w:sz="18" w:space="0" w:color="auto"/>
              <w:left w:val="nil"/>
              <w:right w:val="nil"/>
            </w:tcBorders>
            <w:shd w:val="pct5" w:color="auto" w:fill="auto"/>
          </w:tcPr>
          <w:p w14:paraId="0EF0EBEF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A. Initial Administrative Procedures</w:t>
            </w:r>
          </w:p>
        </w:tc>
      </w:tr>
      <w:tr w:rsidR="00E72400" w:rsidRPr="00B56F73" w14:paraId="327B705B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1B0C48C3" w14:textId="747A4AD9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Set up all files pertaining to TxCDBG </w:t>
            </w:r>
            <w:r w:rsidR="00905187">
              <w:rPr>
                <w:rFonts w:ascii="Arial" w:hAnsi="Arial" w:cs="Arial"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150220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36416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78FF7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ED3E4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691232F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449213D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Solicit for professional services </w:t>
            </w:r>
            <w:r>
              <w:rPr>
                <w:rFonts w:ascii="Arial" w:hAnsi="Arial" w:cs="Arial"/>
                <w:sz w:val="20"/>
                <w:szCs w:val="20"/>
              </w:rPr>
              <w:t xml:space="preserve">/ administration services </w:t>
            </w:r>
            <w:r w:rsidRPr="00B56F73">
              <w:rPr>
                <w:rFonts w:ascii="Arial" w:hAnsi="Arial" w:cs="Arial"/>
                <w:sz w:val="20"/>
                <w:szCs w:val="20"/>
              </w:rPr>
              <w:t>and maintain all necessary and relevant documentation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311306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7B73F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1D285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5A2833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040D484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28FF971F" w14:textId="12966E28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the professional services </w:t>
            </w:r>
            <w:r>
              <w:rPr>
                <w:rFonts w:ascii="Arial" w:hAnsi="Arial" w:cs="Arial"/>
                <w:sz w:val="20"/>
                <w:szCs w:val="20"/>
              </w:rPr>
              <w:t xml:space="preserve">/ administration services </w:t>
            </w:r>
            <w:r w:rsidR="00905187">
              <w:rPr>
                <w:rFonts w:ascii="Arial" w:hAnsi="Arial" w:cs="Arial"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sz w:val="20"/>
                <w:szCs w:val="20"/>
              </w:rPr>
              <w:t>s for attorney review.</w:t>
            </w:r>
          </w:p>
        </w:tc>
        <w:tc>
          <w:tcPr>
            <w:tcW w:w="1260" w:type="dxa"/>
          </w:tcPr>
          <w:p w14:paraId="705539F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D409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C40A4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ACAC6F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0ECABA9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1225A86B" w14:textId="70DB234B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BAC9E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E0127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3007A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5A2C85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0D5105E" w14:textId="77777777" w:rsidTr="00991E7D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42826E7A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B. Environmental Review/Special Conditions Clearance Procedures</w:t>
            </w:r>
          </w:p>
        </w:tc>
      </w:tr>
      <w:tr w:rsidR="00E72400" w:rsidRPr="00B56F73" w14:paraId="3D258422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28E1BC0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Designate environmental review liaison and environmental certifying officer.</w:t>
            </w:r>
          </w:p>
        </w:tc>
        <w:tc>
          <w:tcPr>
            <w:tcW w:w="1260" w:type="dxa"/>
          </w:tcPr>
          <w:p w14:paraId="76F6C56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01274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4E08C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BB440C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658DC10C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634AD98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and maintain environmental review file.</w:t>
            </w:r>
          </w:p>
        </w:tc>
        <w:tc>
          <w:tcPr>
            <w:tcW w:w="1260" w:type="dxa"/>
          </w:tcPr>
          <w:p w14:paraId="4987ED5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A88ED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7C104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989C66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AE3297A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0A33E2D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environmental assessment.</w:t>
            </w:r>
          </w:p>
        </w:tc>
        <w:tc>
          <w:tcPr>
            <w:tcW w:w="1260" w:type="dxa"/>
          </w:tcPr>
          <w:p w14:paraId="039156A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B504C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85192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D23363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BDF0E44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07BB1D5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Coordinate activities with federal or state agencies responsible for implementing applicable laws.</w:t>
            </w:r>
          </w:p>
        </w:tc>
        <w:tc>
          <w:tcPr>
            <w:tcW w:w="1260" w:type="dxa"/>
          </w:tcPr>
          <w:p w14:paraId="30615B4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F7E0B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74236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B7FAB6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F4A5D2F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173338F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Publish and disseminate public notice.</w:t>
            </w:r>
          </w:p>
        </w:tc>
        <w:tc>
          <w:tcPr>
            <w:tcW w:w="1260" w:type="dxa"/>
          </w:tcPr>
          <w:p w14:paraId="231D5C0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5F915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58986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2DC0F7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EAE0D3D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62E5D82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consideration of any public comments.</w:t>
            </w:r>
          </w:p>
        </w:tc>
        <w:tc>
          <w:tcPr>
            <w:tcW w:w="1260" w:type="dxa"/>
          </w:tcPr>
          <w:p w14:paraId="26A2F2D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4A05C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CD8D6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6B73D0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63C23444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363EBE1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Issue environmental impact statement (if applicable).</w:t>
            </w:r>
          </w:p>
        </w:tc>
        <w:tc>
          <w:tcPr>
            <w:tcW w:w="1260" w:type="dxa"/>
          </w:tcPr>
          <w:p w14:paraId="2010606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4E877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B091D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AD8A1C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578F6B6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2C5BF5BD" w14:textId="0A7B9896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Request release of funds</w:t>
            </w:r>
            <w:r w:rsidR="00905187">
              <w:rPr>
                <w:rFonts w:ascii="Arial" w:hAnsi="Arial" w:cs="Arial"/>
                <w:sz w:val="20"/>
                <w:szCs w:val="20"/>
              </w:rPr>
              <w:t xml:space="preserve"> through TDA-GO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EEF0FC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3C2C8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3848FC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F8CBE9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F18F2B7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0C9D52CD" w14:textId="4299570F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Clear project of CDBG </w:t>
            </w:r>
            <w:r w:rsidR="00905187">
              <w:rPr>
                <w:rFonts w:ascii="Arial" w:hAnsi="Arial" w:cs="Arial"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special conditions.</w:t>
            </w:r>
          </w:p>
        </w:tc>
        <w:tc>
          <w:tcPr>
            <w:tcW w:w="1260" w:type="dxa"/>
          </w:tcPr>
          <w:p w14:paraId="0A7E3C2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D7123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0E2A49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1D1222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52AE45F2" w14:textId="77777777" w:rsidTr="00991E7D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1B2417B5" w14:textId="77777777" w:rsidR="00851B50" w:rsidRPr="00B56F73" w:rsidRDefault="00851B5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Fair Housing/Equal Employment Opportunity</w:t>
            </w:r>
          </w:p>
        </w:tc>
      </w:tr>
      <w:tr w:rsidR="00851B50" w:rsidRPr="00B56F73" w14:paraId="39F57503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02BE262E" w14:textId="77777777" w:rsidR="00851B50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 a Civil Rights Officer</w:t>
            </w:r>
          </w:p>
        </w:tc>
        <w:tc>
          <w:tcPr>
            <w:tcW w:w="1260" w:type="dxa"/>
          </w:tcPr>
          <w:p w14:paraId="53CB52A1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2DD2D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FF5A1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1306DEB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6E04BB33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1896C71D" w14:textId="0FADA681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Implement and document current and required new activities to affirmatively further fair housing during the </w:t>
            </w:r>
            <w:r w:rsidR="00905187">
              <w:rPr>
                <w:rFonts w:ascii="Arial" w:hAnsi="Arial" w:cs="Arial"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period.</w:t>
            </w:r>
          </w:p>
        </w:tc>
        <w:tc>
          <w:tcPr>
            <w:tcW w:w="1260" w:type="dxa"/>
          </w:tcPr>
          <w:p w14:paraId="6B616C5D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871AE8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1FF82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27F705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51F9EE44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468E835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 Citizen Participation Plan including grievance procedures</w:t>
            </w:r>
          </w:p>
        </w:tc>
        <w:tc>
          <w:tcPr>
            <w:tcW w:w="1260" w:type="dxa"/>
          </w:tcPr>
          <w:p w14:paraId="6450D201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955BD0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F0002B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1436802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535F73FD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7C3682DD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resolutions and/adopt policy regarding civil rights</w:t>
            </w:r>
          </w:p>
        </w:tc>
        <w:tc>
          <w:tcPr>
            <w:tcW w:w="1260" w:type="dxa"/>
          </w:tcPr>
          <w:p w14:paraId="52474228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C1EBB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7BEC79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12BAB8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3C392D7E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0FF1A1FB" w14:textId="13D9645B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53CBC">
              <w:rPr>
                <w:rFonts w:ascii="Arial" w:hAnsi="Arial" w:cs="Arial"/>
                <w:sz w:val="20"/>
                <w:szCs w:val="20"/>
              </w:rPr>
              <w:t>nondiscrimination / EO</w:t>
            </w:r>
          </w:p>
        </w:tc>
        <w:tc>
          <w:tcPr>
            <w:tcW w:w="1260" w:type="dxa"/>
          </w:tcPr>
          <w:p w14:paraId="43DFD15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6E77BA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F4103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21EA1FD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1FE14C2D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3AE123EB" w14:textId="3C5E1EBA" w:rsidR="00851B50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3CBC">
              <w:rPr>
                <w:rFonts w:ascii="Arial" w:hAnsi="Arial" w:cs="Arial"/>
                <w:sz w:val="20"/>
                <w:szCs w:val="20"/>
              </w:rPr>
              <w:t>.  Excessive Force</w:t>
            </w:r>
          </w:p>
        </w:tc>
        <w:tc>
          <w:tcPr>
            <w:tcW w:w="1260" w:type="dxa"/>
          </w:tcPr>
          <w:p w14:paraId="6A2BCB21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1CAC3F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08BF0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A948C90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6A863A4C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2134285A" w14:textId="01CDA70E" w:rsidR="00851B50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51B50" w:rsidRPr="00B56F73">
              <w:rPr>
                <w:rFonts w:ascii="Arial" w:hAnsi="Arial" w:cs="Arial"/>
                <w:sz w:val="20"/>
                <w:szCs w:val="20"/>
              </w:rPr>
              <w:t>. Section 504 requirements</w:t>
            </w:r>
          </w:p>
        </w:tc>
        <w:tc>
          <w:tcPr>
            <w:tcW w:w="1260" w:type="dxa"/>
          </w:tcPr>
          <w:p w14:paraId="68FCBB8A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B39BD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6E407F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3AD4D9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7C57FE50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3A776866" w14:textId="498E83A0" w:rsidR="00E53CBC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53CBC">
              <w:rPr>
                <w:rFonts w:ascii="Arial" w:hAnsi="Arial" w:cs="Arial"/>
                <w:sz w:val="20"/>
                <w:szCs w:val="20"/>
              </w:rPr>
              <w:t>. Affirmative Fair Housing</w:t>
            </w:r>
          </w:p>
        </w:tc>
        <w:tc>
          <w:tcPr>
            <w:tcW w:w="1260" w:type="dxa"/>
          </w:tcPr>
          <w:p w14:paraId="11ECF563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8E92C2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A0F45E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BCB9675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87" w:rsidRPr="00B56F73" w14:paraId="43B35AF2" w14:textId="77777777" w:rsidTr="00905187">
        <w:trPr>
          <w:cantSplit/>
        </w:trPr>
        <w:tc>
          <w:tcPr>
            <w:tcW w:w="5148" w:type="dxa"/>
            <w:tcBorders>
              <w:left w:val="nil"/>
            </w:tcBorders>
          </w:tcPr>
          <w:p w14:paraId="07F4D0BF" w14:textId="30ECB63C" w:rsidR="00905187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Affirm commitment to federal requirements regarding civil rights</w:t>
            </w:r>
          </w:p>
        </w:tc>
        <w:tc>
          <w:tcPr>
            <w:tcW w:w="1260" w:type="dxa"/>
          </w:tcPr>
          <w:p w14:paraId="55F8D261" w14:textId="77777777" w:rsidR="00905187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ABA669" w14:textId="77777777" w:rsidR="00905187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1BD572" w14:textId="77777777" w:rsidR="00905187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7D8654E" w14:textId="77777777" w:rsidR="00905187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87" w:rsidRPr="00B56F73" w14:paraId="2135DFD1" w14:textId="77777777" w:rsidTr="00905187">
        <w:trPr>
          <w:cantSplit/>
        </w:trPr>
        <w:tc>
          <w:tcPr>
            <w:tcW w:w="5148" w:type="dxa"/>
            <w:tcBorders>
              <w:left w:val="nil"/>
            </w:tcBorders>
          </w:tcPr>
          <w:p w14:paraId="0913DCB6" w14:textId="7B5C6C29" w:rsidR="00905187" w:rsidRPr="00B56F73" w:rsidRDefault="00905187" w:rsidP="00A30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56F73">
              <w:rPr>
                <w:rFonts w:ascii="Arial" w:hAnsi="Arial" w:cs="Arial"/>
                <w:sz w:val="20"/>
                <w:szCs w:val="20"/>
              </w:rPr>
              <w:t>. Secti</w:t>
            </w:r>
            <w:r>
              <w:rPr>
                <w:rFonts w:ascii="Arial" w:hAnsi="Arial" w:cs="Arial"/>
                <w:sz w:val="20"/>
                <w:szCs w:val="20"/>
              </w:rPr>
              <w:t xml:space="preserve">on 3 </w:t>
            </w:r>
          </w:p>
        </w:tc>
        <w:tc>
          <w:tcPr>
            <w:tcW w:w="1260" w:type="dxa"/>
          </w:tcPr>
          <w:p w14:paraId="5A06E870" w14:textId="77777777" w:rsidR="00905187" w:rsidRPr="00B56F73" w:rsidRDefault="00905187" w:rsidP="00A30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1004FA" w14:textId="77777777" w:rsidR="00905187" w:rsidRPr="00B56F73" w:rsidRDefault="00905187" w:rsidP="00A30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9BC110" w14:textId="77777777" w:rsidR="00905187" w:rsidRPr="00B56F73" w:rsidRDefault="00905187" w:rsidP="00A30F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54A5F46" w14:textId="77777777" w:rsidR="00905187" w:rsidRPr="00B56F73" w:rsidRDefault="00905187" w:rsidP="00A30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BC" w:rsidRPr="00B56F73" w14:paraId="03DAC8E7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56C42DFC" w14:textId="235A29FA" w:rsidR="00E53CBC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3CBC">
              <w:rPr>
                <w:rFonts w:ascii="Arial" w:hAnsi="Arial" w:cs="Arial"/>
                <w:sz w:val="20"/>
                <w:szCs w:val="20"/>
              </w:rPr>
              <w:t>. Limited English Proficiency Standards</w:t>
            </w:r>
          </w:p>
        </w:tc>
        <w:tc>
          <w:tcPr>
            <w:tcW w:w="1260" w:type="dxa"/>
          </w:tcPr>
          <w:p w14:paraId="3F24FE2E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37F831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391C3C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0FCF8A0" w14:textId="77777777" w:rsidR="00E53CBC" w:rsidRPr="00B56F73" w:rsidRDefault="00E53CBC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87" w:rsidRPr="00B56F73" w14:paraId="16EB2573" w14:textId="77777777" w:rsidTr="00905187">
        <w:trPr>
          <w:cantSplit/>
        </w:trPr>
        <w:tc>
          <w:tcPr>
            <w:tcW w:w="5148" w:type="dxa"/>
            <w:tcBorders>
              <w:left w:val="nil"/>
            </w:tcBorders>
          </w:tcPr>
          <w:p w14:paraId="69F93B89" w14:textId="7DF937ED" w:rsidR="00905187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Affirmative Fair Housing</w:t>
            </w:r>
          </w:p>
        </w:tc>
        <w:tc>
          <w:tcPr>
            <w:tcW w:w="1260" w:type="dxa"/>
          </w:tcPr>
          <w:p w14:paraId="196DE4FE" w14:textId="77777777" w:rsidR="00905187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F6AAA2" w14:textId="77777777" w:rsidR="00905187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FCD1D5" w14:textId="77777777" w:rsidR="00905187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A0AAF12" w14:textId="77777777" w:rsidR="00905187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2AB179D8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7B59F0ED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Monitor construction contractor to ensure that all required equal opportunity regulations have been followed.</w:t>
            </w:r>
          </w:p>
        </w:tc>
        <w:tc>
          <w:tcPr>
            <w:tcW w:w="1260" w:type="dxa"/>
          </w:tcPr>
          <w:p w14:paraId="447CA379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983EC8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7AD7916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50B39B3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17B1D0BA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759C29EF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Include all applicable equal opportunity provisions and certifications in bid packet</w:t>
            </w:r>
          </w:p>
        </w:tc>
        <w:tc>
          <w:tcPr>
            <w:tcW w:w="1260" w:type="dxa"/>
          </w:tcPr>
          <w:p w14:paraId="0301A73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77D5E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559CE5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870BA8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7F15202B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1BA11BDB" w14:textId="55091165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B66173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C537CC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FA375E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F2AFC13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CC5F885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68800575" w14:textId="57ED24A9" w:rsidR="00B1699F" w:rsidRPr="00B56F73" w:rsidRDefault="00905187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1699F">
              <w:rPr>
                <w:rFonts w:ascii="Arial" w:hAnsi="Arial" w:cs="Arial"/>
                <w:sz w:val="20"/>
                <w:szCs w:val="20"/>
              </w:rPr>
              <w:t>. Civil Rights Certification</w:t>
            </w:r>
          </w:p>
        </w:tc>
        <w:tc>
          <w:tcPr>
            <w:tcW w:w="1260" w:type="dxa"/>
          </w:tcPr>
          <w:p w14:paraId="125E52D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9BD25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E08F0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4DC917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480E8AA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11DBE22E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affirmative steps assisting SBE, MBE, and WBE’s</w:t>
            </w:r>
          </w:p>
        </w:tc>
        <w:tc>
          <w:tcPr>
            <w:tcW w:w="1260" w:type="dxa"/>
          </w:tcPr>
          <w:p w14:paraId="3B80CCB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3A3F5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9C51D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7FD1E5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53A8528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606A701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EO &amp; Sec. 3 Clause in contracts</w:t>
            </w:r>
          </w:p>
        </w:tc>
        <w:tc>
          <w:tcPr>
            <w:tcW w:w="1260" w:type="dxa"/>
          </w:tcPr>
          <w:p w14:paraId="6E59F96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CC15A8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BAC7C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88F1C3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866CE72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2113303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Document/report all final project beneficiaries by ethnicity and gender.</w:t>
            </w:r>
          </w:p>
        </w:tc>
        <w:tc>
          <w:tcPr>
            <w:tcW w:w="1260" w:type="dxa"/>
          </w:tcPr>
          <w:p w14:paraId="782C876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53CF8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4CC4E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52ADCD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D2" w:rsidRPr="00B56F73" w14:paraId="69F2D5EF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6B0A90A7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</w:t>
            </w:r>
            <w:r w:rsidR="00A85CA7">
              <w:rPr>
                <w:rFonts w:ascii="Arial" w:hAnsi="Arial" w:cs="Arial"/>
                <w:sz w:val="20"/>
                <w:szCs w:val="20"/>
              </w:rPr>
              <w:t>form at least one AFFH activity</w:t>
            </w:r>
          </w:p>
        </w:tc>
        <w:tc>
          <w:tcPr>
            <w:tcW w:w="1260" w:type="dxa"/>
          </w:tcPr>
          <w:p w14:paraId="0F5C3B13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530AA9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CCEF86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D0DEABC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90E3C1F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24060F0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Publish grievance procedures, 504 policy, and AFFH resolution/ordinance</w:t>
            </w:r>
          </w:p>
        </w:tc>
        <w:tc>
          <w:tcPr>
            <w:tcW w:w="1260" w:type="dxa"/>
          </w:tcPr>
          <w:p w14:paraId="177BA49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66D46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CF05F0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C7B162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D2" w:rsidRPr="00B56F73" w14:paraId="37C87947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32255C8F" w14:textId="77777777" w:rsidR="00037BD2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and maintain records</w:t>
            </w:r>
          </w:p>
        </w:tc>
        <w:tc>
          <w:tcPr>
            <w:tcW w:w="1260" w:type="dxa"/>
          </w:tcPr>
          <w:p w14:paraId="5E5CB7FC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0B16D0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77025B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AA219E6" w14:textId="77777777" w:rsidR="00037BD2" w:rsidRPr="00B56F73" w:rsidRDefault="00037BD2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29B4E28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20E161DA" w14:textId="77777777" w:rsidR="00B1699F" w:rsidRPr="00B56F73" w:rsidRDefault="00B1699F" w:rsidP="00F413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739F7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BA808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E2DB5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605ABC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2D7CD36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6B1200BD" w14:textId="77777777" w:rsidR="00B1699F" w:rsidRPr="00B56F73" w:rsidRDefault="00B1699F" w:rsidP="00F413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C. Financial Management</w:t>
            </w:r>
          </w:p>
        </w:tc>
        <w:tc>
          <w:tcPr>
            <w:tcW w:w="1260" w:type="dxa"/>
          </w:tcPr>
          <w:p w14:paraId="2CB332F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B6311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876FD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7DA756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EDACEB2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6BE858B2" w14:textId="5AD23FBE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a completed audit report for the most recent fiscal year prior to </w:t>
            </w:r>
            <w:r w:rsidR="00154626">
              <w:rPr>
                <w:rFonts w:ascii="Arial" w:hAnsi="Arial" w:cs="Arial"/>
                <w:sz w:val="20"/>
                <w:szCs w:val="20"/>
              </w:rPr>
              <w:t>grant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date.  </w:t>
            </w:r>
          </w:p>
        </w:tc>
        <w:tc>
          <w:tcPr>
            <w:tcW w:w="1260" w:type="dxa"/>
          </w:tcPr>
          <w:p w14:paraId="4B9F9AD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037BB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AE57B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86752A9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60B90C9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2B38707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Complete Direct Deposit Authorization Form.</w:t>
            </w:r>
          </w:p>
        </w:tc>
        <w:tc>
          <w:tcPr>
            <w:tcW w:w="1260" w:type="dxa"/>
          </w:tcPr>
          <w:p w14:paraId="2F3E303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CC51F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7091F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59BD37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FE3B965" w14:textId="77777777" w:rsidTr="00991E7D">
        <w:trPr>
          <w:cantSplit/>
        </w:trPr>
        <w:tc>
          <w:tcPr>
            <w:tcW w:w="5148" w:type="dxa"/>
            <w:tcBorders>
              <w:left w:val="nil"/>
            </w:tcBorders>
          </w:tcPr>
          <w:p w14:paraId="24BE36B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CDBG non-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interest bearing</w:t>
            </w:r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 xml:space="preserve"> checking account.</w:t>
            </w:r>
          </w:p>
        </w:tc>
        <w:tc>
          <w:tcPr>
            <w:tcW w:w="1260" w:type="dxa"/>
          </w:tcPr>
          <w:p w14:paraId="304650E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9A141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00B6D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472B70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C6F5087" w14:textId="77777777" w:rsidTr="00154626">
        <w:trPr>
          <w:cantSplit/>
        </w:trPr>
        <w:tc>
          <w:tcPr>
            <w:tcW w:w="5148" w:type="dxa"/>
            <w:tcBorders>
              <w:left w:val="nil"/>
            </w:tcBorders>
          </w:tcPr>
          <w:p w14:paraId="2E4C2039" w14:textId="0DEE4A1A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7CFDF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274BE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98146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E54207E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9B473B7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2570FAD9" w14:textId="788C8662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Secure surety bonding for individuals having access to project assets, accounting records or checks related to the CDBG </w:t>
            </w:r>
            <w:r w:rsidR="00905187">
              <w:rPr>
                <w:rFonts w:ascii="Arial" w:hAnsi="Arial" w:cs="Arial"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A542C5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354FA9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3DC24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E52633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28907D4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4AC82BB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and maintain financial records consisting of registers, journals, and ledgers.</w:t>
            </w:r>
          </w:p>
        </w:tc>
        <w:tc>
          <w:tcPr>
            <w:tcW w:w="1260" w:type="dxa"/>
          </w:tcPr>
          <w:p w14:paraId="7C42DFF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967BDE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1AC09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15B9C5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89E6303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7DFE042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(city/county) CDBG accounting operations.</w:t>
            </w:r>
          </w:p>
        </w:tc>
        <w:tc>
          <w:tcPr>
            <w:tcW w:w="1260" w:type="dxa"/>
          </w:tcPr>
          <w:p w14:paraId="14F2A949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5509E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696EC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8CAD6C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0B1485B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6F49584F" w14:textId="420C47ED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a. Execute requests</w:t>
            </w:r>
            <w:r w:rsidR="00154626">
              <w:rPr>
                <w:rFonts w:ascii="Arial" w:hAnsi="Arial" w:cs="Arial"/>
                <w:sz w:val="20"/>
                <w:szCs w:val="20"/>
              </w:rPr>
              <w:t xml:space="preserve"> for payment</w:t>
            </w:r>
          </w:p>
        </w:tc>
        <w:tc>
          <w:tcPr>
            <w:tcW w:w="1260" w:type="dxa"/>
          </w:tcPr>
          <w:p w14:paraId="6BCDB00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E6FAF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36003D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6B3F45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F2FE054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1C319EFB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b. Review invoices received for payment and file back</w:t>
            </w:r>
            <w:r w:rsidRPr="00B56F73">
              <w:rPr>
                <w:rFonts w:ascii="Arial" w:hAnsi="Arial" w:cs="Arial"/>
                <w:sz w:val="20"/>
                <w:szCs w:val="20"/>
              </w:rPr>
              <w:noBreakHyphen/>
              <w:t>up documentation</w:t>
            </w:r>
          </w:p>
        </w:tc>
        <w:tc>
          <w:tcPr>
            <w:tcW w:w="1260" w:type="dxa"/>
          </w:tcPr>
          <w:p w14:paraId="36ACC77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6C261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E641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252025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B228287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3ABDB681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c. Draft checks</w:t>
            </w:r>
          </w:p>
        </w:tc>
        <w:tc>
          <w:tcPr>
            <w:tcW w:w="1260" w:type="dxa"/>
          </w:tcPr>
          <w:p w14:paraId="1B0F515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B09F0C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D24F6C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63DC7B0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1082B0C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05F65BD9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Pay invoices</w:t>
            </w:r>
          </w:p>
        </w:tc>
        <w:tc>
          <w:tcPr>
            <w:tcW w:w="1260" w:type="dxa"/>
          </w:tcPr>
          <w:p w14:paraId="572E4F6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A8E56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75891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0192E0C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5E0140D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2168370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e. Enter transactions in books</w:t>
            </w:r>
          </w:p>
        </w:tc>
        <w:tc>
          <w:tcPr>
            <w:tcW w:w="1260" w:type="dxa"/>
          </w:tcPr>
          <w:p w14:paraId="36143FA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DA5B9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F8374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D6D519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91450DE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606E1CD9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f.  Reconcile bank statements</w:t>
            </w:r>
          </w:p>
        </w:tc>
        <w:tc>
          <w:tcPr>
            <w:tcW w:w="1260" w:type="dxa"/>
          </w:tcPr>
          <w:p w14:paraId="7B55A0C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05B402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8D76FBE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BE69CA6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402E5FE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3B6F0FD8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g. Prepare financial reports</w:t>
            </w:r>
          </w:p>
        </w:tc>
        <w:tc>
          <w:tcPr>
            <w:tcW w:w="1260" w:type="dxa"/>
          </w:tcPr>
          <w:p w14:paraId="2EBF97FA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3628BE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C5A91C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0F577D5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A56E79A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6E3E2347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procedures to handle the use of CDBG program income, if applicable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0DC4B1C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3A55CC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FA7124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8D339A3" w14:textId="77777777" w:rsidR="00B1699F" w:rsidRPr="00B56F73" w:rsidRDefault="00B1699F" w:rsidP="00F41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791DDB8" w14:textId="77777777" w:rsidTr="009D780A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62FFBA10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D. Reporting</w:t>
            </w:r>
          </w:p>
        </w:tc>
      </w:tr>
      <w:tr w:rsidR="00B1699F" w:rsidRPr="00B56F73" w14:paraId="09A906DC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01F3908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maintain all required project reports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7FC0C6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743C8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42327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7963CD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AA12935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3478D7FA" w14:textId="6C301F58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154626">
              <w:rPr>
                <w:rFonts w:ascii="Arial" w:hAnsi="Arial" w:cs="Arial"/>
                <w:sz w:val="20"/>
                <w:szCs w:val="20"/>
              </w:rPr>
              <w:t>Progress</w:t>
            </w:r>
            <w:r w:rsidR="00154626" w:rsidRPr="00B5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F73">
              <w:rPr>
                <w:rFonts w:ascii="Arial" w:hAnsi="Arial" w:cs="Arial"/>
                <w:sz w:val="20"/>
                <w:szCs w:val="20"/>
              </w:rPr>
              <w:t>reports</w:t>
            </w:r>
          </w:p>
        </w:tc>
        <w:tc>
          <w:tcPr>
            <w:tcW w:w="1260" w:type="dxa"/>
          </w:tcPr>
          <w:p w14:paraId="1B02523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17B00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C936B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845D8F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53A56CD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13B6E046" w14:textId="6DB8EF74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91E7D">
              <w:rPr>
                <w:rFonts w:ascii="Arial" w:hAnsi="Arial" w:cs="Arial"/>
                <w:sz w:val="20"/>
                <w:szCs w:val="20"/>
              </w:rPr>
              <w:t>Performance</w:t>
            </w:r>
            <w:r w:rsidR="00991E7D" w:rsidRPr="00B56F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6F73">
              <w:rPr>
                <w:rFonts w:ascii="Arial" w:hAnsi="Arial" w:cs="Arial"/>
                <w:sz w:val="20"/>
                <w:szCs w:val="20"/>
              </w:rPr>
              <w:t>reports (</w:t>
            </w:r>
            <w:r w:rsidR="00991E7D">
              <w:rPr>
                <w:rFonts w:ascii="Arial" w:hAnsi="Arial" w:cs="Arial"/>
                <w:sz w:val="20"/>
                <w:szCs w:val="20"/>
              </w:rPr>
              <w:t>environmental review, acquisition, Group A, Group B</w:t>
            </w:r>
            <w:r w:rsidRPr="00B56F73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  <w:tc>
          <w:tcPr>
            <w:tcW w:w="1260" w:type="dxa"/>
          </w:tcPr>
          <w:p w14:paraId="69C6A76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103F2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53B23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4E94CF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9CEEE93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5A20E3B8" w14:textId="6AC72E13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154626">
              <w:rPr>
                <w:rFonts w:ascii="Arial" w:hAnsi="Arial" w:cs="Arial"/>
                <w:sz w:val="20"/>
                <w:szCs w:val="20"/>
              </w:rPr>
              <w:t>M</w:t>
            </w:r>
            <w:r w:rsidR="00991E7D">
              <w:rPr>
                <w:rFonts w:ascii="Arial" w:hAnsi="Arial" w:cs="Arial"/>
                <w:sz w:val="20"/>
                <w:szCs w:val="20"/>
              </w:rPr>
              <w:t>aterials &amp; Services reports, including labor standards compliance</w:t>
            </w:r>
          </w:p>
        </w:tc>
        <w:tc>
          <w:tcPr>
            <w:tcW w:w="1260" w:type="dxa"/>
          </w:tcPr>
          <w:p w14:paraId="3ACCDD6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560D1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41C57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64114F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2DA9619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32A34DE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d. Fu</w:t>
            </w:r>
            <w:r>
              <w:rPr>
                <w:rFonts w:ascii="Arial" w:hAnsi="Arial" w:cs="Arial"/>
                <w:sz w:val="20"/>
                <w:szCs w:val="20"/>
              </w:rPr>
              <w:t xml:space="preserve">nding Sources Disclosure </w:t>
            </w:r>
          </w:p>
        </w:tc>
        <w:tc>
          <w:tcPr>
            <w:tcW w:w="1260" w:type="dxa"/>
          </w:tcPr>
          <w:p w14:paraId="3DEF675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5D1E3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5D367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9FF513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F9B081A" w14:textId="77777777" w:rsidTr="009D780A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76BD19FD" w14:textId="763F6F55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905187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 xml:space="preserve"> Amendments</w:t>
            </w:r>
          </w:p>
        </w:tc>
      </w:tr>
      <w:tr w:rsidR="00B1699F" w:rsidRPr="00B56F73" w14:paraId="016ED786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0992BDC4" w14:textId="7A9F0763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Monitor project to determine necessity of amendments to CDBG </w:t>
            </w:r>
            <w:r w:rsidR="00905187">
              <w:rPr>
                <w:rFonts w:ascii="Arial" w:hAnsi="Arial" w:cs="Arial"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 xml:space="preserve"> change orders, high or low bids, design changes, etc.)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D86C66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75E16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5484D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C79A2F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E4BCE46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144EDCB7" w14:textId="41EB5661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and submit documentation necessary for amending the CDBG </w:t>
            </w:r>
            <w:r w:rsidR="00905187">
              <w:rPr>
                <w:rFonts w:ascii="Arial" w:hAnsi="Arial" w:cs="Arial"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076125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A9E82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3D361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050FEC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65AF935C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0D35181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re-assessment of environmental clearance for any program amendments.</w:t>
            </w:r>
          </w:p>
        </w:tc>
        <w:tc>
          <w:tcPr>
            <w:tcW w:w="1260" w:type="dxa"/>
          </w:tcPr>
          <w:p w14:paraId="48E9065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A4F9F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175C9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D46F19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D7105D5" w14:textId="77777777" w:rsidTr="009D780A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1BB51846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F. Real Property Acquisition</w:t>
            </w:r>
          </w:p>
        </w:tc>
      </w:tr>
      <w:tr w:rsidR="00B1699F" w:rsidRPr="00B56F73" w14:paraId="2EE80286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43F96C0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Determine necessity for any acquisition activities for the CDBG project.</w:t>
            </w:r>
          </w:p>
        </w:tc>
        <w:tc>
          <w:tcPr>
            <w:tcW w:w="1260" w:type="dxa"/>
          </w:tcPr>
          <w:p w14:paraId="52B25CD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9FF66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BC888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9CED5A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6F99BD2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15B59CC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required reports concerning acquisition activities to T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B56F73">
              <w:rPr>
                <w:rFonts w:ascii="Arial" w:hAnsi="Arial" w:cs="Arial"/>
                <w:sz w:val="20"/>
                <w:szCs w:val="20"/>
              </w:rPr>
              <w:t>CDBG.</w:t>
            </w:r>
          </w:p>
        </w:tc>
        <w:tc>
          <w:tcPr>
            <w:tcW w:w="1260" w:type="dxa"/>
          </w:tcPr>
          <w:p w14:paraId="734B7C4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EC1D7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333E5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AEC515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7D99EEF6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70DBB4F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documentation of ownership for recipient-owned property and or rights-of-way (R.O.W).</w:t>
            </w:r>
          </w:p>
        </w:tc>
        <w:tc>
          <w:tcPr>
            <w:tcW w:w="1260" w:type="dxa"/>
          </w:tcPr>
          <w:p w14:paraId="37BAFE6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BE09E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48E0ED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8DC7C5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CE970E9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157154C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a separate acquisition file for each parcel of real property acquired.</w:t>
            </w:r>
          </w:p>
        </w:tc>
        <w:tc>
          <w:tcPr>
            <w:tcW w:w="1260" w:type="dxa"/>
          </w:tcPr>
          <w:p w14:paraId="37CDD7B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D972A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0F5A9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3130D1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2E7B4E4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029D80C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lastRenderedPageBreak/>
              <w:t>Determine necessary method(s) for acquiring real property (easements/R.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O.W</w:t>
            </w:r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260" w:type="dxa"/>
          </w:tcPr>
          <w:p w14:paraId="6F61F58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C14644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58DA4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CBABCB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7771984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7E136FE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and distribute correspondence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property owners.</w:t>
            </w:r>
          </w:p>
        </w:tc>
        <w:tc>
          <w:tcPr>
            <w:tcW w:w="1260" w:type="dxa"/>
          </w:tcPr>
          <w:p w14:paraId="4ABA0D3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9B199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32227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16193F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A4D9179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0F1AB72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descriptions of easements.</w:t>
            </w:r>
          </w:p>
        </w:tc>
        <w:tc>
          <w:tcPr>
            <w:tcW w:w="1260" w:type="dxa"/>
          </w:tcPr>
          <w:p w14:paraId="0EF1BAC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9702B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4FF69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CB36C4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D41C67B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7CD292D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property appraisals.</w:t>
            </w:r>
          </w:p>
        </w:tc>
        <w:tc>
          <w:tcPr>
            <w:tcW w:w="1260" w:type="dxa"/>
          </w:tcPr>
          <w:p w14:paraId="355831A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767F2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F8FC0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1EA1C0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204175B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6F682E4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Negotiate with property owner(s). </w:t>
            </w:r>
          </w:p>
        </w:tc>
        <w:tc>
          <w:tcPr>
            <w:tcW w:w="1260" w:type="dxa"/>
          </w:tcPr>
          <w:p w14:paraId="0AC4529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A0CA1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7685E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CFC318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FF65446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7200AA57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File deeds with County Clerk.</w:t>
            </w:r>
          </w:p>
        </w:tc>
        <w:tc>
          <w:tcPr>
            <w:tcW w:w="1260" w:type="dxa"/>
          </w:tcPr>
          <w:p w14:paraId="1E93B2D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41780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A5FFF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85A017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5756AF4" w14:textId="77777777" w:rsidTr="009D780A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180BBD9A" w14:textId="77777777" w:rsidR="00B1699F" w:rsidRPr="00B56F73" w:rsidRDefault="00B1699F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G. Force Account</w:t>
            </w:r>
          </w:p>
        </w:tc>
      </w:tr>
      <w:tr w:rsidR="00B1699F" w:rsidRPr="00B56F73" w14:paraId="7D1A6168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5494DA59" w14:textId="7C5D92FD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Determine if/what CDBG </w:t>
            </w:r>
            <w:r w:rsidR="00905187">
              <w:rPr>
                <w:rFonts w:ascii="Arial" w:hAnsi="Arial" w:cs="Arial"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activities will be carried out in whole or in part via force account labor.</w:t>
            </w:r>
          </w:p>
        </w:tc>
        <w:tc>
          <w:tcPr>
            <w:tcW w:w="1260" w:type="dxa"/>
          </w:tcPr>
          <w:p w14:paraId="6D895BA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8DEEE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13210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9E624B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982495A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7817BB14" w14:textId="2CDCE641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Determine necessity for hiring temporary employees to carry out CDBG </w:t>
            </w:r>
            <w:r w:rsidR="00905187">
              <w:rPr>
                <w:rFonts w:ascii="Arial" w:hAnsi="Arial" w:cs="Arial"/>
                <w:sz w:val="20"/>
                <w:szCs w:val="20"/>
              </w:rPr>
              <w:t>agreement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activities.</w:t>
            </w:r>
          </w:p>
        </w:tc>
        <w:tc>
          <w:tcPr>
            <w:tcW w:w="1260" w:type="dxa"/>
          </w:tcPr>
          <w:p w14:paraId="4170E87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934DB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51829B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B04FD9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2960FE1E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5644C8F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procedures to document expenditures associated with local administration of the project.</w:t>
            </w:r>
          </w:p>
        </w:tc>
        <w:tc>
          <w:tcPr>
            <w:tcW w:w="1260" w:type="dxa"/>
          </w:tcPr>
          <w:p w14:paraId="27DE088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BF97B8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05DAF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4AF050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5B322A1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0901823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Establish policy for any property/equipment purchased or leased and maintain CDBG Property Management Register.</w:t>
            </w:r>
          </w:p>
        </w:tc>
        <w:tc>
          <w:tcPr>
            <w:tcW w:w="1260" w:type="dxa"/>
          </w:tcPr>
          <w:p w14:paraId="19EC5B9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831FE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6CA00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2446A6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493BB5CA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44441DD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all preliminary and final design plans and specifications.</w:t>
            </w:r>
          </w:p>
        </w:tc>
        <w:tc>
          <w:tcPr>
            <w:tcW w:w="1260" w:type="dxa"/>
          </w:tcPr>
          <w:p w14:paraId="043A2A3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72105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E8BDD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BC75605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0B8851D7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12B9D429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plans/specifications to appropriate agency(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) and obtain clearance(s).</w:t>
            </w:r>
          </w:p>
        </w:tc>
        <w:tc>
          <w:tcPr>
            <w:tcW w:w="1260" w:type="dxa"/>
          </w:tcPr>
          <w:p w14:paraId="7E0CF13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8E163B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F7B411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3C3D9D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8428283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07B864F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Maintain adequate documentation of personnel, equipment, and materials used and their costs.</w:t>
            </w:r>
          </w:p>
        </w:tc>
        <w:tc>
          <w:tcPr>
            <w:tcW w:w="1260" w:type="dxa"/>
          </w:tcPr>
          <w:p w14:paraId="4805687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855AD3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FA0FF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443633A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16920963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4A959848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the leasing/rental/depreciation costs of all property/ equipment paid with CDBG funds.</w:t>
            </w:r>
          </w:p>
        </w:tc>
        <w:tc>
          <w:tcPr>
            <w:tcW w:w="1260" w:type="dxa"/>
          </w:tcPr>
          <w:p w14:paraId="67FFE0F0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654EC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8BD7D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2E56CF6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5F825658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7B7EE3A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Assure and document compliance with all federal and state requirements related to equal employment opportunity.</w:t>
            </w:r>
          </w:p>
        </w:tc>
        <w:tc>
          <w:tcPr>
            <w:tcW w:w="1260" w:type="dxa"/>
          </w:tcPr>
          <w:p w14:paraId="4DF0121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F41FBC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72150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89ECF44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9F" w:rsidRPr="00B56F73" w14:paraId="329D2DB0" w14:textId="77777777" w:rsidTr="009D780A">
        <w:trPr>
          <w:cantSplit/>
        </w:trPr>
        <w:tc>
          <w:tcPr>
            <w:tcW w:w="5148" w:type="dxa"/>
            <w:tcBorders>
              <w:left w:val="nil"/>
            </w:tcBorders>
          </w:tcPr>
          <w:p w14:paraId="2637445D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Document compliance w</w:t>
            </w:r>
            <w:r>
              <w:rPr>
                <w:rFonts w:ascii="Arial" w:hAnsi="Arial" w:cs="Arial"/>
                <w:sz w:val="20"/>
                <w:szCs w:val="20"/>
              </w:rPr>
              <w:t>ith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the minimum wage &amp; overtime pay provisions of the Fair Labor Standards Act for local government employees.</w:t>
            </w:r>
          </w:p>
        </w:tc>
        <w:tc>
          <w:tcPr>
            <w:tcW w:w="1260" w:type="dxa"/>
          </w:tcPr>
          <w:p w14:paraId="314667D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09BA6E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41F152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9D384DF" w14:textId="77777777" w:rsidR="00B1699F" w:rsidRPr="00B56F73" w:rsidRDefault="00B1699F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E8823" w14:textId="77777777" w:rsidR="00E72400" w:rsidRPr="00B56F73" w:rsidRDefault="00E72400" w:rsidP="00E72400">
      <w:r w:rsidRPr="00B56F73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14:paraId="2C4177BF" w14:textId="77777777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3E98055" w14:textId="77777777"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6F73">
              <w:rPr>
                <w:rFonts w:ascii="Arial" w:hAnsi="Arial" w:cs="Arial"/>
                <w:i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4FECF9A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513214B1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0950BDC5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F7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B56F73">
              <w:rPr>
                <w:rFonts w:ascii="Arial" w:hAnsi="Arial" w:cs="Arial"/>
                <w:b/>
                <w:sz w:val="20"/>
                <w:szCs w:val="20"/>
              </w:rPr>
              <w:t>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98CDE84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E72400" w:rsidRPr="00B56F73" w14:paraId="7E976427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669BB5B9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Project Construction Through the Contract</w:t>
            </w:r>
          </w:p>
        </w:tc>
      </w:tr>
      <w:tr w:rsidR="00E72400" w:rsidRPr="00B56F73" w14:paraId="1FA0AE4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0EA263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all preliminary and final design plans and specifications.</w:t>
            </w:r>
          </w:p>
        </w:tc>
        <w:tc>
          <w:tcPr>
            <w:tcW w:w="1260" w:type="dxa"/>
          </w:tcPr>
          <w:p w14:paraId="01C954D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C97B4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8C0AB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E842C3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68626D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24B403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plans/specifications to appropriate agency(</w:t>
            </w:r>
            <w:proofErr w:type="spellStart"/>
            <w:r w:rsidRPr="00B56F73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B56F73">
              <w:rPr>
                <w:rFonts w:ascii="Arial" w:hAnsi="Arial" w:cs="Arial"/>
                <w:sz w:val="20"/>
                <w:szCs w:val="20"/>
              </w:rPr>
              <w:t>) and obtain clearance(s).</w:t>
            </w:r>
          </w:p>
        </w:tc>
        <w:tc>
          <w:tcPr>
            <w:tcW w:w="1260" w:type="dxa"/>
          </w:tcPr>
          <w:p w14:paraId="4BEAACE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F82C1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C0C9E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20E37F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D02D05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38E039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Notify </w:t>
            </w:r>
            <w:r>
              <w:rPr>
                <w:rFonts w:ascii="Arial" w:hAnsi="Arial" w:cs="Arial"/>
                <w:sz w:val="20"/>
                <w:szCs w:val="20"/>
              </w:rPr>
              <w:t>TDA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in writing of name, address, and phone number of appointed local labor standards compliance officer.</w:t>
            </w:r>
          </w:p>
        </w:tc>
        <w:tc>
          <w:tcPr>
            <w:tcW w:w="1260" w:type="dxa"/>
          </w:tcPr>
          <w:p w14:paraId="2A2BA14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D5EA7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791C03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6D889D2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BF7E72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FFE8EC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wage</w:t>
            </w:r>
            <w:r>
              <w:rPr>
                <w:rFonts w:ascii="Arial" w:hAnsi="Arial" w:cs="Arial"/>
                <w:sz w:val="20"/>
                <w:szCs w:val="20"/>
              </w:rPr>
              <w:t xml:space="preserve"> decision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sz w:val="20"/>
                <w:szCs w:val="20"/>
              </w:rPr>
              <w:t>U.S. Dept of Labor website.</w:t>
            </w:r>
          </w:p>
        </w:tc>
        <w:tc>
          <w:tcPr>
            <w:tcW w:w="1260" w:type="dxa"/>
          </w:tcPr>
          <w:p w14:paraId="43B7B8C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38F11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58561F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90CD29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689924A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06BF6D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Request and document price quotes for any items procured through small purchase procedures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8E9AC5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85405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027FC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0EBFEC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B0205FE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620F6A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bid packet/contract documents.</w:t>
            </w:r>
          </w:p>
        </w:tc>
        <w:tc>
          <w:tcPr>
            <w:tcW w:w="1260" w:type="dxa"/>
          </w:tcPr>
          <w:p w14:paraId="49A2935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FC7A4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EBDCA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F7D751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6089EA1D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7ACA6E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Advertise for bids.</w:t>
            </w:r>
          </w:p>
        </w:tc>
        <w:tc>
          <w:tcPr>
            <w:tcW w:w="1260" w:type="dxa"/>
          </w:tcPr>
          <w:p w14:paraId="658AFC1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F7312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25F46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01E96B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81DF1E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5E7346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the wage decision is current /Ten Day Confirmation Form. </w:t>
            </w:r>
          </w:p>
        </w:tc>
        <w:tc>
          <w:tcPr>
            <w:tcW w:w="1260" w:type="dxa"/>
          </w:tcPr>
          <w:p w14:paraId="31D1188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A78C4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BC417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428B11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A428539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FD5259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Incorporate 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any and all</w:t>
            </w:r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 xml:space="preserve"> wage rate modifications or supersede as via bid addendum (if applicable).</w:t>
            </w:r>
          </w:p>
        </w:tc>
        <w:tc>
          <w:tcPr>
            <w:tcW w:w="1260" w:type="dxa"/>
          </w:tcPr>
          <w:p w14:paraId="5F11194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03B4C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3BE78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82EE63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CE75690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4FDD33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bid opening.</w:t>
            </w:r>
          </w:p>
        </w:tc>
        <w:tc>
          <w:tcPr>
            <w:tcW w:w="1260" w:type="dxa"/>
          </w:tcPr>
          <w:p w14:paraId="589CDA5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70408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6737A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FCE001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1FC5598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1F0C01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Tabulate bids and check for completeness and accuracy.</w:t>
            </w:r>
          </w:p>
        </w:tc>
        <w:tc>
          <w:tcPr>
            <w:tcW w:w="1260" w:type="dxa"/>
          </w:tcPr>
          <w:p w14:paraId="1C05C38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2A694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15D03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1E0A3E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EB4C7A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86C740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Maintain minutes of bid opening. </w:t>
            </w:r>
          </w:p>
        </w:tc>
        <w:tc>
          <w:tcPr>
            <w:tcW w:w="1260" w:type="dxa"/>
          </w:tcPr>
          <w:p w14:paraId="23ACDA4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3FDC6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F6E46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57A5623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50" w:rsidRPr="00B56F73" w14:paraId="7BC58AA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85CCB1A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service provider/contractor is eligible through SAM.gov.</w:t>
            </w:r>
          </w:p>
        </w:tc>
        <w:tc>
          <w:tcPr>
            <w:tcW w:w="1260" w:type="dxa"/>
          </w:tcPr>
          <w:p w14:paraId="1AE89883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2F9B00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5A3ECC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227CBE2" w14:textId="77777777" w:rsidR="00851B50" w:rsidRPr="00B56F73" w:rsidRDefault="00851B5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3B33B96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464CB5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file – Labor Standards Record </w:t>
            </w:r>
          </w:p>
        </w:tc>
        <w:tc>
          <w:tcPr>
            <w:tcW w:w="1260" w:type="dxa"/>
          </w:tcPr>
          <w:p w14:paraId="09DA662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8DEF4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21ACC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0EEC97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18A00D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E01B83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Review construction contract.</w:t>
            </w:r>
          </w:p>
        </w:tc>
        <w:tc>
          <w:tcPr>
            <w:tcW w:w="1260" w:type="dxa"/>
          </w:tcPr>
          <w:p w14:paraId="0305F8B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2273C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1164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D7F8E7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7A613DD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64F112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Award construction contract.</w:t>
            </w:r>
          </w:p>
        </w:tc>
        <w:tc>
          <w:tcPr>
            <w:tcW w:w="1260" w:type="dxa"/>
          </w:tcPr>
          <w:p w14:paraId="7250A40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B0C11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EC334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576D1F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2E31EA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F8EC79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Send notices of contract award and pre</w:t>
            </w:r>
            <w:r w:rsidRPr="00B56F73">
              <w:rPr>
                <w:rFonts w:ascii="Arial" w:hAnsi="Arial" w:cs="Arial"/>
                <w:sz w:val="20"/>
                <w:szCs w:val="20"/>
              </w:rPr>
              <w:noBreakHyphen/>
              <w:t>construction conference to construction company.</w:t>
            </w:r>
          </w:p>
        </w:tc>
        <w:tc>
          <w:tcPr>
            <w:tcW w:w="1260" w:type="dxa"/>
          </w:tcPr>
          <w:p w14:paraId="238B94D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D9E3B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025EC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BFB4DC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0A647352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1E1B232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Hold pre-construction conference and prepare copy of report/minutes.</w:t>
            </w:r>
          </w:p>
        </w:tc>
        <w:tc>
          <w:tcPr>
            <w:tcW w:w="1260" w:type="dxa"/>
          </w:tcPr>
          <w:p w14:paraId="1220D4D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1A94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18B21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175AC6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06C927F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AA8BA3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Submit any reports of additional classification and rates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FD07B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1D6CE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E835C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D632AC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779ECA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03CDE3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>
              <w:rPr>
                <w:rFonts w:ascii="Arial" w:hAnsi="Arial" w:cs="Arial"/>
                <w:sz w:val="20"/>
                <w:szCs w:val="20"/>
              </w:rPr>
              <w:t>Labor Standards Record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A24BF4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CB4A4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ED822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DA7BFE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FA06A1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B79173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Review weekly payrolls, including compliance enforcement.</w:t>
            </w:r>
          </w:p>
        </w:tc>
        <w:tc>
          <w:tcPr>
            <w:tcW w:w="1260" w:type="dxa"/>
          </w:tcPr>
          <w:p w14:paraId="4F7D651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9AF1D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3D064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3F26693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60192FB7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8136DF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employee interviews.</w:t>
            </w:r>
          </w:p>
        </w:tc>
        <w:tc>
          <w:tcPr>
            <w:tcW w:w="1260" w:type="dxa"/>
          </w:tcPr>
          <w:p w14:paraId="6C6D921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8B3B0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6442F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B6942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AFC54C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414864A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Process all change orders approved by the Grant Recipient and the project engineer and submit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 xml:space="preserve"> prior to execution with construction contractor.</w:t>
            </w:r>
          </w:p>
        </w:tc>
        <w:tc>
          <w:tcPr>
            <w:tcW w:w="1260" w:type="dxa"/>
          </w:tcPr>
          <w:p w14:paraId="11497CF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4AADB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F858D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474415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E16AC0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2D4DB8A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interim/final inspections.</w:t>
            </w:r>
          </w:p>
        </w:tc>
        <w:tc>
          <w:tcPr>
            <w:tcW w:w="1260" w:type="dxa"/>
          </w:tcPr>
          <w:p w14:paraId="19B1AE6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7C165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3728DB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CB31AC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67C76E53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6D1F4FC" w14:textId="2D6C4284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Certificate of Construction Completion</w:t>
            </w:r>
            <w:r w:rsidR="00991E7D">
              <w:rPr>
                <w:rFonts w:ascii="Arial" w:hAnsi="Arial" w:cs="Arial"/>
                <w:sz w:val="20"/>
                <w:szCs w:val="20"/>
              </w:rPr>
              <w:t xml:space="preserve"> and obtain signatures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FB0581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303D7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B24F7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179FC7F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AFFE69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8E0624E" w14:textId="22BAB052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Prepare Final Wage Compliance </w:t>
            </w:r>
            <w:proofErr w:type="gramStart"/>
            <w:r w:rsidRPr="00B56F73">
              <w:rPr>
                <w:rFonts w:ascii="Arial" w:hAnsi="Arial" w:cs="Arial"/>
                <w:sz w:val="20"/>
                <w:szCs w:val="20"/>
              </w:rPr>
              <w:t>Report .</w:t>
            </w:r>
            <w:proofErr w:type="gramEnd"/>
            <w:r w:rsidRPr="00B56F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032849B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A0C33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6E686F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3A9251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237267C4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63E6B3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Make final payment.</w:t>
            </w:r>
          </w:p>
        </w:tc>
        <w:tc>
          <w:tcPr>
            <w:tcW w:w="1260" w:type="dxa"/>
          </w:tcPr>
          <w:p w14:paraId="13A45C4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74B8D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E471B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9EB504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38CBD" w14:textId="77777777" w:rsidR="00E72400" w:rsidRPr="00B56F73" w:rsidRDefault="00E72400" w:rsidP="00E72400">
      <w:r w:rsidRPr="00B56F73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60"/>
        <w:gridCol w:w="1440"/>
        <w:gridCol w:w="1260"/>
        <w:gridCol w:w="900"/>
      </w:tblGrid>
      <w:tr w:rsidR="00E72400" w:rsidRPr="00B56F73" w14:paraId="3E9964A7" w14:textId="77777777" w:rsidTr="00851B50">
        <w:trPr>
          <w:cantSplit/>
          <w:tblHeader/>
        </w:trPr>
        <w:tc>
          <w:tcPr>
            <w:tcW w:w="514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E3B13E3" w14:textId="77777777" w:rsidR="00E72400" w:rsidRPr="00B56F73" w:rsidRDefault="00E72400" w:rsidP="00851B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6F73">
              <w:rPr>
                <w:rFonts w:ascii="Arial" w:hAnsi="Arial" w:cs="Arial"/>
                <w:i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1B76D497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38C678A0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14:paraId="310E6ED0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6F73">
              <w:rPr>
                <w:rFonts w:ascii="Arial" w:hAnsi="Arial" w:cs="Arial"/>
                <w:b/>
                <w:sz w:val="20"/>
                <w:szCs w:val="20"/>
              </w:rPr>
              <w:t>Eng</w:t>
            </w:r>
            <w:proofErr w:type="spellEnd"/>
            <w:r w:rsidRPr="00B56F73">
              <w:rPr>
                <w:rFonts w:ascii="Arial" w:hAnsi="Arial" w:cs="Arial"/>
                <w:b/>
                <w:sz w:val="20"/>
                <w:szCs w:val="20"/>
              </w:rPr>
              <w:t>/Arch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1BDEF7E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F7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E72400" w:rsidRPr="00B56F73" w14:paraId="18CACC60" w14:textId="77777777" w:rsidTr="00851B50">
        <w:trPr>
          <w:cantSplit/>
        </w:trPr>
        <w:tc>
          <w:tcPr>
            <w:tcW w:w="10008" w:type="dxa"/>
            <w:gridSpan w:val="5"/>
            <w:tcBorders>
              <w:left w:val="nil"/>
              <w:right w:val="nil"/>
            </w:tcBorders>
            <w:shd w:val="pct5" w:color="auto" w:fill="auto"/>
          </w:tcPr>
          <w:p w14:paraId="1DB73722" w14:textId="77777777" w:rsidR="00E72400" w:rsidRPr="00B56F73" w:rsidRDefault="00E72400" w:rsidP="00851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B56F73">
              <w:rPr>
                <w:rFonts w:ascii="Arial" w:hAnsi="Arial" w:cs="Arial"/>
                <w:b/>
                <w:sz w:val="20"/>
                <w:szCs w:val="20"/>
              </w:rPr>
              <w:t>. Audit/Closeout</w:t>
            </w:r>
          </w:p>
        </w:tc>
      </w:tr>
      <w:tr w:rsidR="00E72400" w:rsidRPr="00B56F73" w14:paraId="29505561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70F3B1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Advertise and conduct a Final Public Hearing.</w:t>
            </w:r>
          </w:p>
        </w:tc>
        <w:tc>
          <w:tcPr>
            <w:tcW w:w="1260" w:type="dxa"/>
          </w:tcPr>
          <w:p w14:paraId="5E5BC93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243ECC0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DE2F1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20C10E5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66B9896A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09E82F67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Prepare and submit the Project Completion Report to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6F28A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769AC1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1BB80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716FBD2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1FF3DE25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76D9A38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Respond to all monitoring findings by T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662CA0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ED6F0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C9E68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59E2B6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FF96BB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699DEF1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Resolve any third-party claims to the project.</w:t>
            </w:r>
          </w:p>
        </w:tc>
        <w:tc>
          <w:tcPr>
            <w:tcW w:w="1260" w:type="dxa"/>
          </w:tcPr>
          <w:p w14:paraId="6AEACB7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8C098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55E7D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1AC099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B56098B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5EA6B868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Provide the auditor with copies of CDBG audit guidelines.</w:t>
            </w:r>
          </w:p>
        </w:tc>
        <w:tc>
          <w:tcPr>
            <w:tcW w:w="1260" w:type="dxa"/>
          </w:tcPr>
          <w:p w14:paraId="3CFD4599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63D3E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600A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0A14643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587F34E2" w14:textId="77777777" w:rsidTr="00851B50">
        <w:trPr>
          <w:cantSplit/>
        </w:trPr>
        <w:tc>
          <w:tcPr>
            <w:tcW w:w="5148" w:type="dxa"/>
            <w:tcBorders>
              <w:left w:val="nil"/>
            </w:tcBorders>
          </w:tcPr>
          <w:p w14:paraId="3EB8F8BB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Conduct audit.</w:t>
            </w:r>
          </w:p>
        </w:tc>
        <w:tc>
          <w:tcPr>
            <w:tcW w:w="1260" w:type="dxa"/>
          </w:tcPr>
          <w:p w14:paraId="592AF29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A9E18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3DBAE2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14:paraId="4237247A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4F2CDFA0" w14:textId="77777777" w:rsidTr="00851B50">
        <w:trPr>
          <w:cantSplit/>
        </w:trPr>
        <w:tc>
          <w:tcPr>
            <w:tcW w:w="5148" w:type="dxa"/>
            <w:tcBorders>
              <w:left w:val="nil"/>
              <w:bottom w:val="single" w:sz="6" w:space="0" w:color="auto"/>
            </w:tcBorders>
          </w:tcPr>
          <w:p w14:paraId="231CB6C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 xml:space="preserve">Submit audit report to </w:t>
            </w:r>
            <w:r>
              <w:rPr>
                <w:rFonts w:ascii="Arial" w:hAnsi="Arial" w:cs="Arial"/>
                <w:sz w:val="20"/>
                <w:szCs w:val="20"/>
              </w:rPr>
              <w:t>TDA</w:t>
            </w:r>
            <w:r w:rsidRPr="00B56F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1F9C4FED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4AB2FEF4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FEBB7E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nil"/>
            </w:tcBorders>
          </w:tcPr>
          <w:p w14:paraId="20FAC38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400" w:rsidRPr="00B56F73" w14:paraId="39DC67C4" w14:textId="77777777" w:rsidTr="00851B50">
        <w:trPr>
          <w:cantSplit/>
        </w:trPr>
        <w:tc>
          <w:tcPr>
            <w:tcW w:w="5148" w:type="dxa"/>
            <w:tcBorders>
              <w:left w:val="nil"/>
              <w:bottom w:val="single" w:sz="12" w:space="0" w:color="auto"/>
            </w:tcBorders>
          </w:tcPr>
          <w:p w14:paraId="078BCA15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  <w:r w:rsidRPr="00B56F73">
              <w:rPr>
                <w:rFonts w:ascii="Arial" w:hAnsi="Arial" w:cs="Arial"/>
                <w:sz w:val="20"/>
                <w:szCs w:val="20"/>
              </w:rPr>
              <w:t>Resolve any audit findings.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8D429A6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E4E8A9E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4628838C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nil"/>
            </w:tcBorders>
          </w:tcPr>
          <w:p w14:paraId="1B4B7BE3" w14:textId="77777777" w:rsidR="00E72400" w:rsidRPr="00B56F73" w:rsidRDefault="00E72400" w:rsidP="0085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59BCD" w14:textId="77777777" w:rsidR="00E72400" w:rsidRPr="00B56F73" w:rsidRDefault="00E72400" w:rsidP="00E7240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3BB6D9E5" w14:textId="77777777" w:rsidR="007E2129" w:rsidRDefault="007E2129" w:rsidP="00E72400"/>
    <w:sectPr w:rsidR="007E2129" w:rsidSect="00E72400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401C" w14:textId="77777777" w:rsidR="00C6130C" w:rsidRDefault="00C6130C" w:rsidP="00C6130C">
      <w:r>
        <w:separator/>
      </w:r>
    </w:p>
  </w:endnote>
  <w:endnote w:type="continuationSeparator" w:id="0">
    <w:p w14:paraId="2DAA2852" w14:textId="77777777" w:rsidR="00C6130C" w:rsidRDefault="00C6130C" w:rsidP="00C6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4A45" w14:textId="77777777" w:rsidR="00C6130C" w:rsidRDefault="00C6130C">
    <w:pPr>
      <w:pStyle w:val="Footer"/>
    </w:pPr>
  </w:p>
  <w:p w14:paraId="0DC70A5E" w14:textId="15D4C67C" w:rsidR="00C6130C" w:rsidRPr="00DD57CA" w:rsidRDefault="00154626">
    <w:pPr>
      <w:pStyle w:val="Footer"/>
      <w:rPr>
        <w:rFonts w:ascii="Arial" w:hAnsi="Arial" w:cs="Arial"/>
        <w:sz w:val="20"/>
        <w:szCs w:val="21"/>
      </w:rPr>
    </w:pPr>
    <w:r>
      <w:rPr>
        <w:rFonts w:ascii="Arial" w:hAnsi="Arial" w:cs="Arial"/>
        <w:sz w:val="20"/>
        <w:szCs w:val="21"/>
      </w:rPr>
      <w:t>3/10/2022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F889" w14:textId="77777777" w:rsidR="00C6130C" w:rsidRDefault="00C6130C" w:rsidP="00C6130C">
      <w:r>
        <w:separator/>
      </w:r>
    </w:p>
  </w:footnote>
  <w:footnote w:type="continuationSeparator" w:id="0">
    <w:p w14:paraId="0F331E3E" w14:textId="77777777" w:rsidR="00C6130C" w:rsidRDefault="00C6130C" w:rsidP="00C6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BDF"/>
    <w:multiLevelType w:val="hybridMultilevel"/>
    <w:tmpl w:val="147C1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00"/>
    <w:rsid w:val="00037BD2"/>
    <w:rsid w:val="00154626"/>
    <w:rsid w:val="001905E7"/>
    <w:rsid w:val="004A54B9"/>
    <w:rsid w:val="005C597A"/>
    <w:rsid w:val="00717FEB"/>
    <w:rsid w:val="0075440A"/>
    <w:rsid w:val="007E2129"/>
    <w:rsid w:val="007F23D5"/>
    <w:rsid w:val="00851B50"/>
    <w:rsid w:val="0089283E"/>
    <w:rsid w:val="00905187"/>
    <w:rsid w:val="00991E7D"/>
    <w:rsid w:val="009D780A"/>
    <w:rsid w:val="00A85CA7"/>
    <w:rsid w:val="00B1699F"/>
    <w:rsid w:val="00C46133"/>
    <w:rsid w:val="00C6130C"/>
    <w:rsid w:val="00DD57CA"/>
    <w:rsid w:val="00E53CBC"/>
    <w:rsid w:val="00E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1360"/>
  <w15:docId w15:val="{8953A13B-6F43-4BFD-926E-6348A31E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360"/>
      <w:outlineLvl w:val="0"/>
    </w:pPr>
    <w:rPr>
      <w:rFonts w:ascii="Georgia" w:hAnsi="Georgia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9283E"/>
    <w:pPr>
      <w:keepNext/>
      <w:keepLines/>
      <w:numPr>
        <w:ilvl w:val="12"/>
      </w:numP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before="240" w:after="120"/>
      <w:contextualSpacing/>
      <w:outlineLvl w:val="1"/>
    </w:pPr>
    <w:rPr>
      <w:rFonts w:ascii="Verdana" w:hAnsi="Verdana"/>
      <w:szCs w:val="20"/>
    </w:rPr>
  </w:style>
  <w:style w:type="paragraph" w:styleId="Heading3">
    <w:name w:val="heading 3"/>
    <w:aliases w:val="Box Quote"/>
    <w:basedOn w:val="Normal"/>
    <w:next w:val="Normal"/>
    <w:link w:val="Heading3Char"/>
    <w:qFormat/>
    <w:rsid w:val="0089283E"/>
    <w:pPr>
      <w:keepNext/>
      <w:keepLines/>
      <w:numPr>
        <w:ilvl w:val="12"/>
      </w:numPr>
      <w:pBdr>
        <w:top w:val="inset" w:sz="6" w:space="1" w:color="auto"/>
        <w:left w:val="inset" w:sz="6" w:space="4" w:color="auto"/>
        <w:bottom w:val="outset" w:sz="6" w:space="1" w:color="auto"/>
        <w:right w:val="outset" w:sz="6" w:space="4" w:color="auto"/>
      </w:pBdr>
      <w:tabs>
        <w:tab w:val="left" w:pos="-144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8188"/>
        <w:tab w:val="left" w:pos="9295"/>
      </w:tabs>
      <w:spacing w:line="252" w:lineRule="auto"/>
      <w:ind w:left="288" w:right="288"/>
      <w:contextualSpacing/>
      <w:outlineLvl w:val="2"/>
    </w:pPr>
    <w:rPr>
      <w:szCs w:val="20"/>
    </w:rPr>
  </w:style>
  <w:style w:type="paragraph" w:styleId="Heading4">
    <w:name w:val="heading 4"/>
    <w:basedOn w:val="Heading2"/>
    <w:next w:val="Normal"/>
    <w:link w:val="Heading4Char"/>
    <w:qFormat/>
    <w:rsid w:val="0089283E"/>
    <w:pPr>
      <w:tabs>
        <w:tab w:val="clear" w:pos="426"/>
        <w:tab w:val="left" w:pos="442"/>
        <w:tab w:val="left" w:pos="994"/>
        <w:tab w:val="left" w:pos="1546"/>
        <w:tab w:val="left" w:pos="2098"/>
        <w:tab w:val="left" w:pos="2650"/>
        <w:tab w:val="left" w:pos="7066"/>
        <w:tab w:val="left" w:pos="9384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89283E"/>
    <w:pPr>
      <w:keepNext/>
      <w:keepLines/>
      <w:numPr>
        <w:ilvl w:val="12"/>
      </w:numPr>
      <w:spacing w:line="252" w:lineRule="auto"/>
      <w:ind w:left="432" w:hanging="432"/>
      <w:jc w:val="center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89283E"/>
    <w:pPr>
      <w:keepNext/>
      <w:keepLines/>
      <w:numPr>
        <w:ilvl w:val="12"/>
      </w:numPr>
      <w:tabs>
        <w:tab w:val="left" w:pos="-1440"/>
        <w:tab w:val="left" w:pos="259"/>
        <w:tab w:val="left" w:pos="432"/>
        <w:tab w:val="left" w:pos="691"/>
        <w:tab w:val="left" w:pos="950"/>
        <w:tab w:val="left" w:pos="9360"/>
      </w:tabs>
      <w:spacing w:line="252" w:lineRule="auto"/>
      <w:ind w:left="259" w:hanging="259"/>
      <w:jc w:val="center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9283E"/>
    <w:pPr>
      <w:keepNext/>
      <w:keepLines/>
      <w:numPr>
        <w:ilvl w:val="12"/>
      </w:numPr>
      <w:tabs>
        <w:tab w:val="left" w:pos="-1440"/>
        <w:tab w:val="left" w:pos="570"/>
        <w:tab w:val="left" w:pos="1140"/>
        <w:tab w:val="left" w:pos="1710"/>
        <w:tab w:val="left" w:pos="8437"/>
        <w:tab w:val="left" w:pos="8778"/>
        <w:tab w:val="left" w:pos="9462"/>
      </w:tabs>
      <w:spacing w:line="252" w:lineRule="auto"/>
      <w:jc w:val="both"/>
      <w:outlineLvl w:val="6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89283E"/>
    <w:pPr>
      <w:keepNext/>
      <w:keepLines/>
      <w:numPr>
        <w:ilvl w:val="12"/>
      </w:numPr>
      <w:spacing w:line="252" w:lineRule="auto"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9283E"/>
    <w:pPr>
      <w:keepNext/>
      <w:keepLines/>
      <w:numPr>
        <w:ilvl w:val="12"/>
      </w:numPr>
      <w:spacing w:line="252" w:lineRule="auto"/>
      <w:jc w:val="right"/>
      <w:outlineLvl w:val="8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2">
    <w:name w:val="Subsection 2"/>
    <w:basedOn w:val="Normal"/>
    <w:qFormat/>
    <w:rsid w:val="0089283E"/>
    <w:pPr>
      <w:widowControl w:val="0"/>
      <w:autoSpaceDE w:val="0"/>
      <w:autoSpaceDN w:val="0"/>
      <w:adjustRightInd w:val="0"/>
      <w:spacing w:line="201" w:lineRule="exact"/>
      <w:contextualSpacing/>
      <w:jc w:val="both"/>
      <w:outlineLvl w:val="2"/>
    </w:pPr>
    <w:rPr>
      <w:rFonts w:ascii="Garamond" w:hAnsi="Garamond"/>
      <w:b/>
    </w:rPr>
  </w:style>
  <w:style w:type="character" w:customStyle="1" w:styleId="Heading1Char">
    <w:name w:val="Heading 1 Char"/>
    <w:link w:val="Heading1"/>
    <w:rsid w:val="0089283E"/>
    <w:rPr>
      <w:rFonts w:ascii="Georgia" w:hAnsi="Georgia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89283E"/>
    <w:rPr>
      <w:rFonts w:ascii="Verdana" w:hAnsi="Verdana"/>
      <w:sz w:val="24"/>
    </w:rPr>
  </w:style>
  <w:style w:type="character" w:customStyle="1" w:styleId="Heading3Char">
    <w:name w:val="Heading 3 Char"/>
    <w:aliases w:val="Box Quote Char"/>
    <w:basedOn w:val="DefaultParagraphFont"/>
    <w:link w:val="Heading3"/>
    <w:rsid w:val="0089283E"/>
    <w:rPr>
      <w:sz w:val="24"/>
    </w:rPr>
  </w:style>
  <w:style w:type="character" w:customStyle="1" w:styleId="Heading4Char">
    <w:name w:val="Heading 4 Char"/>
    <w:basedOn w:val="DefaultParagraphFont"/>
    <w:link w:val="Heading4"/>
    <w:rsid w:val="0089283E"/>
    <w:rPr>
      <w:rFonts w:ascii="Verdana" w:hAnsi="Verdan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89283E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89283E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89283E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89283E"/>
    <w:rPr>
      <w:rFonts w:ascii="Arial" w:hAnsi="Arial"/>
      <w:b/>
      <w:sz w:val="18"/>
    </w:rPr>
  </w:style>
  <w:style w:type="character" w:customStyle="1" w:styleId="Heading9Char">
    <w:name w:val="Heading 9 Char"/>
    <w:basedOn w:val="DefaultParagraphFont"/>
    <w:link w:val="Heading9"/>
    <w:rsid w:val="0089283E"/>
    <w:rPr>
      <w:rFonts w:ascii="Arial" w:hAnsi="Arial"/>
      <w:b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9283E"/>
    <w:pPr>
      <w:keepLines/>
      <w:tabs>
        <w:tab w:val="right" w:leader="dot" w:pos="9360"/>
      </w:tabs>
      <w:contextualSpacing/>
    </w:pPr>
    <w:rPr>
      <w:bCs/>
      <w:noProof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9283E"/>
    <w:pPr>
      <w:keepLines/>
      <w:spacing w:before="240" w:after="60" w:line="252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283E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89283E"/>
    <w:rPr>
      <w:i/>
      <w:iCs/>
    </w:rPr>
  </w:style>
  <w:style w:type="paragraph" w:styleId="ListParagraph">
    <w:name w:val="List Paragraph"/>
    <w:basedOn w:val="Normal"/>
    <w:uiPriority w:val="34"/>
    <w:qFormat/>
    <w:rsid w:val="0089283E"/>
    <w:pPr>
      <w:keepLines/>
      <w:spacing w:line="252" w:lineRule="auto"/>
      <w:ind w:left="7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83E"/>
    <w:pPr>
      <w:numPr>
        <w:ilvl w:val="0"/>
      </w:numPr>
      <w:tabs>
        <w:tab w:val="clear" w:pos="-1440"/>
        <w:tab w:val="clear" w:pos="426"/>
        <w:tab w:val="clear" w:pos="852"/>
        <w:tab w:val="clear" w:pos="1278"/>
        <w:tab w:val="clear" w:pos="1704"/>
        <w:tab w:val="clear" w:pos="2130"/>
        <w:tab w:val="clear" w:pos="2556"/>
        <w:tab w:val="clear" w:pos="2982"/>
        <w:tab w:val="clear" w:pos="3408"/>
        <w:tab w:val="clear" w:pos="3834"/>
        <w:tab w:val="clear" w:pos="4260"/>
        <w:tab w:val="clear" w:pos="4686"/>
        <w:tab w:val="clear" w:pos="5112"/>
        <w:tab w:val="clear" w:pos="5538"/>
        <w:tab w:val="clear" w:pos="5964"/>
        <w:tab w:val="clear" w:pos="6390"/>
        <w:tab w:val="clear" w:pos="6816"/>
        <w:tab w:val="clear" w:pos="8188"/>
        <w:tab w:val="clear" w:pos="9295"/>
      </w:tabs>
      <w:spacing w:line="276" w:lineRule="auto"/>
      <w:outlineLvl w:val="9"/>
    </w:pPr>
    <w:rPr>
      <w:rFonts w:ascii="Cambria" w:hAnsi="Cambria"/>
      <w:b w:val="0"/>
      <w:bCs/>
      <w:smallCaps/>
      <w:color w:val="365F91"/>
      <w:szCs w:val="28"/>
    </w:rPr>
  </w:style>
  <w:style w:type="paragraph" w:styleId="Header">
    <w:name w:val="header"/>
    <w:basedOn w:val="Normal"/>
    <w:link w:val="HeaderChar"/>
    <w:rsid w:val="00E72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3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5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AB26-24DD-4426-A404-68692D08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Phares</dc:creator>
  <cp:lastModifiedBy>Suzanne Barnard</cp:lastModifiedBy>
  <cp:revision>3</cp:revision>
  <dcterms:created xsi:type="dcterms:W3CDTF">2022-03-21T19:27:00Z</dcterms:created>
  <dcterms:modified xsi:type="dcterms:W3CDTF">2022-03-21T19:27:00Z</dcterms:modified>
</cp:coreProperties>
</file>