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E" w:rsidRPr="00EF6DB2" w:rsidRDefault="00EF6DB2" w:rsidP="007731D4">
      <w:pPr>
        <w:spacing w:before="120" w:line="240" w:lineRule="auto"/>
        <w:ind w:hanging="360"/>
        <w:rPr>
          <w:rStyle w:val="Hyperlink"/>
          <w:b/>
          <w:color w:val="auto"/>
        </w:rPr>
      </w:pPr>
      <w:r w:rsidRPr="00EF6DB2">
        <w:rPr>
          <w:rStyle w:val="Hyperlink"/>
          <w:b/>
          <w:color w:val="auto"/>
        </w:rPr>
        <w:t>State and Federal Statutes/Codes</w:t>
      </w:r>
    </w:p>
    <w:p w:rsidR="00A56347" w:rsidRDefault="00C268C7" w:rsidP="00C502E4">
      <w:pPr>
        <w:spacing w:before="240" w:after="120" w:line="240" w:lineRule="auto"/>
      </w:pPr>
      <w:r w:rsidRPr="002657D0">
        <w:rPr>
          <w:b/>
        </w:rPr>
        <w:t xml:space="preserve">24 CFR 570 Part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A56347" w:rsidRPr="00A56347">
        <w:t>COMMUNITY DEVELOPMENT BLOCK GRANTS</w:t>
      </w:r>
      <w:r w:rsidR="00141AA2">
        <w:t xml:space="preserve"> - CDBG Program Rules</w:t>
      </w:r>
      <w:r w:rsidR="00141AA2" w:rsidRPr="002657D0">
        <w:rPr>
          <w:b/>
        </w:rPr>
        <w:t xml:space="preserve"> </w:t>
      </w:r>
      <w:r w:rsidR="00141AA2">
        <w:rPr>
          <w:b/>
        </w:rPr>
        <w:t xml:space="preserve"> </w:t>
      </w:r>
    </w:p>
    <w:p w:rsidR="00C268C7" w:rsidRDefault="006629D5" w:rsidP="00E67C42">
      <w:pPr>
        <w:ind w:firstLine="360"/>
      </w:pPr>
      <w:hyperlink r:id="rId8" w:anchor="sp24.3.570.i" w:history="1">
        <w:r w:rsidR="00A56347" w:rsidRPr="00FE6083">
          <w:rPr>
            <w:rStyle w:val="Hyperlink"/>
          </w:rPr>
          <w:t>http://www.ecfr.gov/cgi-bin/text-idx?rgn=div5;node=24:3.1.1.3.4#sp24.3.570.i</w:t>
        </w:r>
      </w:hyperlink>
    </w:p>
    <w:p w:rsidR="00A56347" w:rsidRPr="00A56347" w:rsidRDefault="00322FD9" w:rsidP="00322FD9">
      <w:pPr>
        <w:spacing w:before="240" w:after="12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:rsidR="00A56347" w:rsidRDefault="006629D5" w:rsidP="00E67C42">
      <w:pPr>
        <w:spacing w:line="240" w:lineRule="auto"/>
        <w:ind w:left="360"/>
      </w:pPr>
      <w:hyperlink r:id="rId9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:rsidR="00A56347" w:rsidRDefault="00322FD9" w:rsidP="002657D0">
      <w:pPr>
        <w:spacing w:before="240" w:after="12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:rsidR="00322FD9" w:rsidRPr="00E67C42" w:rsidRDefault="006629D5" w:rsidP="00E67C42">
      <w:pPr>
        <w:spacing w:line="240" w:lineRule="auto"/>
        <w:ind w:left="360"/>
        <w:rPr>
          <w:rStyle w:val="Hyperlink"/>
        </w:rPr>
      </w:pPr>
      <w:hyperlink r:id="rId10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:rsidR="00322FD9" w:rsidRDefault="002657D0" w:rsidP="00322FD9">
      <w:pPr>
        <w:spacing w:before="240" w:after="12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:rsidR="00322FD9" w:rsidRPr="002657D0" w:rsidRDefault="006629D5" w:rsidP="00E67C42">
      <w:pPr>
        <w:spacing w:line="240" w:lineRule="auto"/>
        <w:ind w:left="360"/>
        <w:rPr>
          <w:rStyle w:val="Hyperlink"/>
        </w:rPr>
      </w:pPr>
      <w:hyperlink r:id="rId11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:rsidR="002657D0" w:rsidRDefault="002657D0" w:rsidP="00322FD9">
      <w:pPr>
        <w:spacing w:before="240" w:after="120" w:line="240" w:lineRule="auto"/>
      </w:pPr>
      <w:r w:rsidRPr="00ED2FB2">
        <w:rPr>
          <w:b/>
        </w:rPr>
        <w:t>TITLE 29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:rsidR="00322FD9" w:rsidRDefault="006629D5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:rsidR="00ED2FB2" w:rsidRPr="00ED2FB2" w:rsidRDefault="00ED2FB2" w:rsidP="00ED2FB2">
      <w:pPr>
        <w:spacing w:before="240" w:after="120" w:line="240" w:lineRule="auto"/>
      </w:pPr>
      <w:r w:rsidRPr="00ED2FB2">
        <w:rPr>
          <w:b/>
        </w:rPr>
        <w:t>HUD 1040</w:t>
      </w:r>
      <w:r>
        <w:t xml:space="preserve"> – </w:t>
      </w:r>
      <w:r w:rsidRPr="00ED2FB2">
        <w:rPr>
          <w:caps/>
        </w:rPr>
        <w:t>Federal Labor Standards Provisions</w:t>
      </w:r>
    </w:p>
    <w:p w:rsidR="00ED2FB2" w:rsidRDefault="00ED2FB2" w:rsidP="00E67C42">
      <w:pPr>
        <w:spacing w:line="240" w:lineRule="auto"/>
        <w:ind w:left="360"/>
        <w:rPr>
          <w:rStyle w:val="Hyperlink"/>
        </w:rPr>
      </w:pPr>
      <w:bookmarkStart w:id="0" w:name="_GoBack"/>
      <w:r w:rsidRPr="00ED2FB2">
        <w:rPr>
          <w:rStyle w:val="Hyperlink"/>
        </w:rPr>
        <w:t>http://portal.hud.gov/hudportal/documents/huddoc?id=DOC_12586.pdf</w:t>
      </w:r>
    </w:p>
    <w:bookmarkEnd w:id="0"/>
    <w:p w:rsidR="002657D0" w:rsidRPr="00905847" w:rsidRDefault="00905847" w:rsidP="00C502E4">
      <w:pPr>
        <w:spacing w:before="240" w:after="12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:rsidR="00905847" w:rsidRPr="00E67C42" w:rsidRDefault="006629D5" w:rsidP="00E67C42">
      <w:pPr>
        <w:spacing w:line="240" w:lineRule="auto"/>
        <w:ind w:left="360"/>
        <w:rPr>
          <w:rStyle w:val="Hyperlink"/>
        </w:rPr>
      </w:pPr>
      <w:hyperlink r:id="rId13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:rsidR="00F76469" w:rsidRPr="00ED2FB2" w:rsidRDefault="00FC2A87" w:rsidP="00835A9F">
      <w:pPr>
        <w:spacing w:before="360" w:line="240" w:lineRule="auto"/>
        <w:ind w:hanging="360"/>
        <w:rPr>
          <w:rStyle w:val="Hyperlink"/>
          <w:b/>
          <w:color w:val="auto"/>
        </w:rPr>
      </w:pPr>
      <w:proofErr w:type="spellStart"/>
      <w:r w:rsidRPr="00ED2FB2">
        <w:rPr>
          <w:rStyle w:val="Hyperlink"/>
          <w:b/>
          <w:color w:val="auto"/>
        </w:rPr>
        <w:t>TxCDBG</w:t>
      </w:r>
      <w:proofErr w:type="spellEnd"/>
      <w:r w:rsidRPr="00ED2FB2">
        <w:rPr>
          <w:rStyle w:val="Hyperlink"/>
          <w:b/>
          <w:color w:val="auto"/>
        </w:rPr>
        <w:t xml:space="preserve"> website and information</w:t>
      </w:r>
    </w:p>
    <w:p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:rsidR="00C22E01" w:rsidRPr="00C22E01" w:rsidRDefault="006629D5" w:rsidP="00C22E01">
      <w:pPr>
        <w:spacing w:line="240" w:lineRule="auto"/>
        <w:ind w:left="360"/>
        <w:rPr>
          <w:rStyle w:val="Hyperlink"/>
        </w:rPr>
      </w:pPr>
      <w:hyperlink r:id="rId14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 xml:space="preserve">CDBG </w:t>
      </w:r>
      <w:r w:rsidR="006629D5">
        <w:rPr>
          <w:b/>
        </w:rPr>
        <w:t xml:space="preserve">Implementation Manual and </w:t>
      </w:r>
      <w:r w:rsidRPr="00821497">
        <w:rPr>
          <w:b/>
        </w:rPr>
        <w:t>Forms:</w:t>
      </w:r>
    </w:p>
    <w:p w:rsidR="00E204FF" w:rsidRDefault="00E204FF" w:rsidP="00E204FF">
      <w:pPr>
        <w:spacing w:line="240" w:lineRule="auto"/>
        <w:ind w:left="360"/>
        <w:rPr>
          <w:rStyle w:val="Hyperlink"/>
        </w:rPr>
      </w:pPr>
      <w:r>
        <w:rPr>
          <w:rStyle w:val="Hyperlink"/>
        </w:rPr>
        <w:t>https://www.texasagriculture.gov/GrantsServices/RuralEconomicDevelopment/RuralCommunityDevelopmentBlockGrant%28CDBG%29/Forms.aspx</w:t>
      </w:r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 xml:space="preserve">ction Plan, Application, </w:t>
      </w:r>
      <w:r w:rsidR="006629D5">
        <w:rPr>
          <w:b/>
        </w:rPr>
        <w:t xml:space="preserve">prior years’ </w:t>
      </w:r>
      <w:r w:rsidRPr="00821497">
        <w:rPr>
          <w:b/>
        </w:rPr>
        <w:t>Implementation Manual</w:t>
      </w:r>
      <w:r w:rsidR="006629D5">
        <w:rPr>
          <w:b/>
        </w:rPr>
        <w:t>s</w:t>
      </w:r>
      <w:r w:rsidRPr="00821497">
        <w:rPr>
          <w:b/>
        </w:rPr>
        <w:t>):</w:t>
      </w:r>
    </w:p>
    <w:p w:rsidR="00C22E01" w:rsidRPr="00C22E01" w:rsidRDefault="006629D5" w:rsidP="00C22E01">
      <w:pPr>
        <w:spacing w:line="240" w:lineRule="auto"/>
        <w:ind w:left="360"/>
        <w:rPr>
          <w:rStyle w:val="Hyperlink"/>
        </w:rPr>
      </w:pPr>
      <w:hyperlink r:id="rId15" w:history="1">
        <w:r w:rsidR="00C22E01" w:rsidRPr="00C22E01">
          <w:rPr>
            <w:rStyle w:val="Hyperlink"/>
          </w:rPr>
          <w:t>http://www.texasagriculture.gov/GrantsServices/RuralEconomicDevelopment/RuralCommunityDevelopmentBlockGrant(CDB</w:t>
        </w:r>
        <w:r w:rsidR="00C22E01" w:rsidRPr="00C22E01">
          <w:rPr>
            <w:rStyle w:val="Hyperlink"/>
          </w:rPr>
          <w:t>G</w:t>
        </w:r>
        <w:r w:rsidR="00C22E01" w:rsidRPr="00C22E01">
          <w:rPr>
            <w:rStyle w:val="Hyperlink"/>
          </w:rPr>
          <w:t>)/CDBGPublications.aspx</w:t>
        </w:r>
      </w:hyperlink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:rsidR="00C22E01" w:rsidRDefault="006629D5" w:rsidP="00C22E01">
      <w:pPr>
        <w:spacing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http://lists.state.tx.us/mailman/listinfo/cdbg</w:t>
        </w:r>
      </w:hyperlink>
    </w:p>
    <w:p w:rsidR="00821497" w:rsidRPr="00C22E01" w:rsidRDefault="00821497" w:rsidP="00C22E01">
      <w:pPr>
        <w:spacing w:line="240" w:lineRule="auto"/>
        <w:ind w:left="360"/>
        <w:rPr>
          <w:rStyle w:val="Hyperlink"/>
        </w:rPr>
      </w:pPr>
    </w:p>
    <w:p w:rsidR="00ED2FB2" w:rsidRPr="00605EBB" w:rsidRDefault="00ED2FB2" w:rsidP="00835A9F">
      <w:pPr>
        <w:spacing w:line="240" w:lineRule="auto"/>
        <w:ind w:hanging="360"/>
        <w:rPr>
          <w:rStyle w:val="Hyperlink"/>
          <w:color w:val="auto"/>
          <w:u w:val="none"/>
        </w:rPr>
      </w:pPr>
      <w:r w:rsidRPr="00C502E4">
        <w:rPr>
          <w:rStyle w:val="Hyperlink"/>
          <w:b/>
          <w:color w:val="auto"/>
        </w:rPr>
        <w:lastRenderedPageBreak/>
        <w:t>Email addresses for specific submissions</w:t>
      </w:r>
      <w:r w:rsidRPr="00605EBB">
        <w:rPr>
          <w:rStyle w:val="Hyperlink"/>
          <w:color w:val="auto"/>
          <w:u w:val="none"/>
        </w:rPr>
        <w:t>:</w:t>
      </w:r>
    </w:p>
    <w:p w:rsidR="00ED2FB2" w:rsidRPr="003D1150" w:rsidRDefault="00ED2FB2" w:rsidP="00821497">
      <w:pPr>
        <w:spacing w:after="160" w:line="240" w:lineRule="auto"/>
        <w:ind w:left="360"/>
        <w:rPr>
          <w:rStyle w:val="Hyperlink"/>
        </w:rPr>
      </w:pPr>
      <w:r w:rsidRPr="00605EBB">
        <w:rPr>
          <w:rStyle w:val="Hyperlink"/>
          <w:u w:val="none"/>
        </w:rPr>
        <w:t>Quarterly</w:t>
      </w:r>
      <w:r w:rsidR="003D1150" w:rsidRPr="00605EBB">
        <w:rPr>
          <w:rStyle w:val="Hyperlink"/>
          <w:u w:val="none"/>
        </w:rPr>
        <w:t xml:space="preserve"> </w:t>
      </w:r>
      <w:r w:rsidRPr="00605EBB">
        <w:rPr>
          <w:rStyle w:val="Hyperlink"/>
          <w:u w:val="none"/>
        </w:rPr>
        <w:t>Reports:</w:t>
      </w:r>
      <w:r w:rsidRPr="00605EBB">
        <w:rPr>
          <w:rStyle w:val="Hyperlink"/>
          <w:u w:val="none"/>
        </w:rPr>
        <w:tab/>
      </w:r>
      <w:r w:rsidR="00605EBB" w:rsidRPr="00605EBB">
        <w:rPr>
          <w:rStyle w:val="Hyperlink"/>
          <w:u w:val="none"/>
        </w:rPr>
        <w:t xml:space="preserve">  </w:t>
      </w:r>
      <w:hyperlink r:id="rId17" w:history="1">
        <w:r w:rsidRPr="007D55DB">
          <w:rPr>
            <w:rStyle w:val="Hyperlink"/>
          </w:rPr>
          <w:t>QuarterlyReports@TexasAgriculture.gov</w:t>
        </w:r>
      </w:hyperlink>
    </w:p>
    <w:p w:rsidR="00ED2FB2" w:rsidRPr="003D1150" w:rsidRDefault="00ED2FB2" w:rsidP="00821497">
      <w:pPr>
        <w:spacing w:after="160" w:line="240" w:lineRule="auto"/>
        <w:ind w:left="360"/>
        <w:rPr>
          <w:rStyle w:val="Hyperlink"/>
        </w:rPr>
      </w:pPr>
      <w:r w:rsidRPr="00605EBB">
        <w:rPr>
          <w:rStyle w:val="Hyperlink"/>
          <w:u w:val="none"/>
        </w:rPr>
        <w:t>Labor documents:</w:t>
      </w:r>
      <w:r w:rsidRPr="00605EBB">
        <w:rPr>
          <w:rStyle w:val="Hyperlink"/>
          <w:u w:val="none"/>
        </w:rPr>
        <w:tab/>
      </w:r>
      <w:r w:rsidR="00605EBB" w:rsidRPr="00605EBB">
        <w:rPr>
          <w:rStyle w:val="Hyperlink"/>
          <w:u w:val="none"/>
        </w:rPr>
        <w:t xml:space="preserve">  </w:t>
      </w:r>
      <w:hyperlink r:id="rId18" w:history="1">
        <w:r w:rsidRPr="007D55DB">
          <w:rPr>
            <w:rStyle w:val="Hyperlink"/>
          </w:rPr>
          <w:t>Labors@TexasAgriculture.gov</w:t>
        </w:r>
      </w:hyperlink>
    </w:p>
    <w:p w:rsidR="00ED2FB2" w:rsidRPr="003D1150" w:rsidRDefault="003D1150" w:rsidP="00821497">
      <w:pPr>
        <w:spacing w:after="160" w:line="240" w:lineRule="auto"/>
        <w:ind w:left="360"/>
        <w:rPr>
          <w:rStyle w:val="Hyperlink"/>
        </w:rPr>
      </w:pPr>
      <w:r w:rsidRPr="00605EBB">
        <w:rPr>
          <w:rStyle w:val="Hyperlink"/>
          <w:u w:val="none"/>
        </w:rPr>
        <w:t>Draws/Request for Payment:</w:t>
      </w:r>
      <w:r w:rsidR="00605EBB" w:rsidRPr="00605EBB">
        <w:rPr>
          <w:rStyle w:val="Hyperlink"/>
          <w:u w:val="none"/>
        </w:rPr>
        <w:t xml:space="preserve">      </w:t>
      </w:r>
      <w:hyperlink r:id="rId19" w:history="1">
        <w:r w:rsidRPr="007D55DB">
          <w:rPr>
            <w:rStyle w:val="Hyperlink"/>
          </w:rPr>
          <w:t>CDBG_Draws@TexasAgriculture.gov</w:t>
        </w:r>
      </w:hyperlink>
    </w:p>
    <w:p w:rsidR="00ED2FB2" w:rsidRDefault="00ED2FB2" w:rsidP="00821497">
      <w:pPr>
        <w:spacing w:after="160" w:line="240" w:lineRule="auto"/>
        <w:ind w:left="360"/>
        <w:rPr>
          <w:rStyle w:val="Hyperlink"/>
        </w:rPr>
      </w:pPr>
      <w:r w:rsidRPr="00605EBB">
        <w:rPr>
          <w:rStyle w:val="Hyperlink"/>
          <w:u w:val="none"/>
        </w:rPr>
        <w:t>Closeouts</w:t>
      </w:r>
      <w:r w:rsidR="00605EBB" w:rsidRPr="00605EBB">
        <w:rPr>
          <w:rStyle w:val="Hyperlink"/>
          <w:u w:val="none"/>
        </w:rPr>
        <w:t>:</w:t>
      </w:r>
      <w:r w:rsidR="00605EBB" w:rsidRPr="00605EBB">
        <w:rPr>
          <w:rStyle w:val="Hyperlink"/>
          <w:u w:val="none"/>
        </w:rPr>
        <w:tab/>
        <w:t xml:space="preserve">   </w:t>
      </w:r>
      <w:r w:rsidR="009D7665">
        <w:rPr>
          <w:rStyle w:val="Hyperlink"/>
          <w:u w:val="none"/>
        </w:rPr>
        <w:tab/>
      </w:r>
      <w:hyperlink r:id="rId20" w:history="1">
        <w:r w:rsidR="003D1150" w:rsidRPr="007D55DB">
          <w:rPr>
            <w:rStyle w:val="Hyperlink"/>
          </w:rPr>
          <w:t>Closeouts@TexasAgriculture.gov</w:t>
        </w:r>
      </w:hyperlink>
    </w:p>
    <w:p w:rsidR="00821497" w:rsidRDefault="00821497" w:rsidP="00821497">
      <w:pPr>
        <w:spacing w:after="160" w:line="240" w:lineRule="auto"/>
        <w:ind w:left="360"/>
        <w:rPr>
          <w:rStyle w:val="Hyperlink"/>
          <w:u w:val="none"/>
        </w:rPr>
      </w:pPr>
      <w:r w:rsidRPr="00821497">
        <w:rPr>
          <w:rStyle w:val="Hyperlink"/>
          <w:u w:val="none"/>
        </w:rPr>
        <w:t>Environmental</w:t>
      </w:r>
      <w:r w:rsidR="009D7665">
        <w:rPr>
          <w:rStyle w:val="Hyperlink"/>
          <w:u w:val="none"/>
        </w:rPr>
        <w:t>:</w:t>
      </w:r>
      <w:r w:rsidR="009D7665">
        <w:rPr>
          <w:rStyle w:val="Hyperlink"/>
          <w:u w:val="none"/>
        </w:rPr>
        <w:tab/>
      </w:r>
      <w:hyperlink r:id="rId21" w:history="1">
        <w:r w:rsidRPr="00631F00">
          <w:rPr>
            <w:rStyle w:val="Hyperlink"/>
          </w:rPr>
          <w:t>David.Brown@TexasAgriculture.gov</w:t>
        </w:r>
      </w:hyperlink>
    </w:p>
    <w:p w:rsidR="003D1150" w:rsidRPr="00605EBB" w:rsidRDefault="003D1150">
      <w:pPr>
        <w:spacing w:line="240" w:lineRule="auto"/>
        <w:rPr>
          <w:rStyle w:val="Hyperlink"/>
          <w:color w:val="auto"/>
          <w:u w:val="none"/>
        </w:rPr>
      </w:pPr>
      <w:r w:rsidRPr="00605EBB">
        <w:rPr>
          <w:rStyle w:val="Hyperlink"/>
          <w:color w:val="auto"/>
          <w:u w:val="none"/>
        </w:rPr>
        <w:t xml:space="preserve">Online </w:t>
      </w:r>
      <w:r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Pr="00605EBB">
        <w:rPr>
          <w:rStyle w:val="Hyperlink"/>
          <w:color w:val="auto"/>
          <w:u w:val="none"/>
        </w:rPr>
        <w:t>submittal:</w:t>
      </w:r>
    </w:p>
    <w:p w:rsidR="003D1150" w:rsidRDefault="006629D5" w:rsidP="00C502E4">
      <w:pPr>
        <w:spacing w:line="240" w:lineRule="auto"/>
        <w:ind w:left="360" w:right="-270"/>
        <w:rPr>
          <w:rStyle w:val="Hyperlink"/>
        </w:rPr>
      </w:pPr>
      <w:hyperlink r:id="rId22" w:history="1">
        <w:r w:rsidR="00605EBB" w:rsidRPr="007D55DB">
          <w:rPr>
            <w:rStyle w:val="Hyperlink"/>
          </w:rPr>
          <w:t>https://www.texasagriculture.gov/GrantsServices/RuralEconomicDevelopment/RuralCommunityDevelopmentBlockGrant%28CDBG%29/CDBGResources/Compliance/AuditCertificationFormOnlineSubmission.aspx</w:t>
        </w:r>
      </w:hyperlink>
    </w:p>
    <w:p w:rsidR="00C502E4" w:rsidRDefault="00C502E4" w:rsidP="00835A9F">
      <w:pPr>
        <w:spacing w:after="240"/>
        <w:ind w:hanging="360"/>
        <w:rPr>
          <w:b/>
        </w:rPr>
      </w:pPr>
      <w:r w:rsidRPr="00C502E4">
        <w:rPr>
          <w:b/>
          <w:u w:val="single"/>
        </w:rPr>
        <w:t>Miscellaneous Links</w:t>
      </w:r>
      <w:r w:rsidRPr="00C502E4">
        <w:rPr>
          <w:b/>
        </w:rPr>
        <w:t>:</w:t>
      </w:r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t>Texas Comptroller of Public Accounts Website:</w:t>
      </w:r>
    </w:p>
    <w:p w:rsidR="00EF6DB2" w:rsidRDefault="006629D5" w:rsidP="00EF6DB2">
      <w:pPr>
        <w:spacing w:after="120"/>
        <w:ind w:left="360"/>
      </w:pPr>
      <w:hyperlink r:id="rId23" w:history="1">
        <w:r w:rsidR="00EF6DB2" w:rsidRPr="007D55DB">
          <w:rPr>
            <w:rStyle w:val="Hyperlink"/>
          </w:rPr>
          <w:t>http://comptroller.texas.gov/directdep/</w:t>
        </w:r>
      </w:hyperlink>
    </w:p>
    <w:p w:rsidR="00C502E4" w:rsidRPr="00C22E01" w:rsidRDefault="00EF6DB2" w:rsidP="00C502E4">
      <w:pPr>
        <w:spacing w:after="0"/>
        <w:ind w:left="360"/>
      </w:pPr>
      <w:r>
        <w:t xml:space="preserve">Forms - </w:t>
      </w:r>
      <w:r w:rsidR="00C502E4" w:rsidRPr="00C502E4">
        <w:rPr>
          <w:b/>
        </w:rPr>
        <w:t>Direct Deposit</w:t>
      </w:r>
      <w:r w:rsidR="00C502E4" w:rsidRPr="00C22E01">
        <w:t xml:space="preserve"> Authorization and Advance Payment Notification</w:t>
      </w:r>
    </w:p>
    <w:p w:rsidR="00C502E4" w:rsidRDefault="00C502E4" w:rsidP="00EF6DB2">
      <w:pPr>
        <w:spacing w:after="240"/>
        <w:ind w:left="360"/>
      </w:pPr>
      <w:r w:rsidRPr="00C22E01">
        <w:t>E-Service – Search for Taxpayer ID number and vendor payment search</w:t>
      </w:r>
    </w:p>
    <w:p w:rsidR="007731D4" w:rsidRPr="00905847" w:rsidRDefault="007731D4" w:rsidP="007731D4">
      <w:pPr>
        <w:spacing w:before="240" w:after="120" w:line="240" w:lineRule="auto"/>
      </w:pPr>
      <w:r w:rsidRPr="00ED2FB2">
        <w:rPr>
          <w:b/>
        </w:rPr>
        <w:t>FEMA 2015 SCHEDULE OF EQUIPMENT RATES</w:t>
      </w:r>
      <w:r w:rsidRPr="00905847">
        <w:t xml:space="preserve"> </w:t>
      </w:r>
      <w:r>
        <w:t>–</w:t>
      </w:r>
      <w:r w:rsidRPr="00905847">
        <w:t xml:space="preserve"> </w:t>
      </w:r>
      <w:r>
        <w:t>effective as of 10</w:t>
      </w:r>
      <w:r w:rsidRPr="00905847">
        <w:t>/</w:t>
      </w:r>
      <w:r>
        <w:t>1</w:t>
      </w:r>
      <w:r w:rsidRPr="00905847">
        <w:t>5/2015</w:t>
      </w:r>
      <w:r>
        <w:t xml:space="preserve"> for </w:t>
      </w:r>
      <w:proofErr w:type="spellStart"/>
      <w:r>
        <w:t>TxCDBG</w:t>
      </w:r>
      <w:proofErr w:type="spellEnd"/>
    </w:p>
    <w:p w:rsidR="007731D4" w:rsidRPr="00E67C42" w:rsidRDefault="007731D4" w:rsidP="007731D4">
      <w:pPr>
        <w:spacing w:line="240" w:lineRule="auto"/>
        <w:ind w:left="360"/>
        <w:rPr>
          <w:rStyle w:val="Hyperlink"/>
        </w:rPr>
      </w:pPr>
      <w:r w:rsidRPr="00E67C42">
        <w:rPr>
          <w:rStyle w:val="Hyperlink"/>
        </w:rPr>
        <w:t>https://www.fema.gov/schedule-equipment-rates</w:t>
      </w:r>
    </w:p>
    <w:p w:rsidR="00C502E4" w:rsidRDefault="00C502E4" w:rsidP="00C502E4">
      <w:pPr>
        <w:spacing w:line="240" w:lineRule="auto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materials recovered from solid waste.  </w:t>
      </w:r>
      <w:r w:rsidRPr="00BF3A25">
        <w:rPr>
          <w:i/>
        </w:rPr>
        <w:t>Filter for Texas products</w:t>
      </w:r>
      <w:r>
        <w:t>.</w:t>
      </w:r>
    </w:p>
    <w:p w:rsidR="00E204FF" w:rsidRDefault="006629D5" w:rsidP="00E204FF">
      <w:pPr>
        <w:ind w:firstLine="360"/>
        <w:rPr>
          <w:rFonts w:ascii="Calibri" w:hAnsi="Calibri"/>
          <w:color w:val="1F497D"/>
        </w:rPr>
      </w:pPr>
      <w:hyperlink r:id="rId24" w:anchor="directory" w:history="1">
        <w:r w:rsidR="00E204FF">
          <w:rPr>
            <w:rStyle w:val="Hyperlink"/>
            <w:rFonts w:ascii="Calibri" w:hAnsi="Calibri"/>
          </w:rPr>
          <w:t>https://www.epa.gov/smm/comprehensive-procurement-guideline-cpg-program#directory</w:t>
        </w:r>
      </w:hyperlink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t>Limited English Proficiency (LEP)</w:t>
      </w:r>
    </w:p>
    <w:p w:rsidR="00C502E4" w:rsidRPr="004E47F6" w:rsidRDefault="00C502E4" w:rsidP="00C502E4">
      <w:pPr>
        <w:spacing w:line="240" w:lineRule="auto"/>
        <w:ind w:left="360"/>
        <w:rPr>
          <w:rStyle w:val="Hyperlink"/>
        </w:rPr>
      </w:pPr>
      <w:r w:rsidRPr="004E47F6">
        <w:rPr>
          <w:rStyle w:val="Hyperlink"/>
        </w:rPr>
        <w:t>http://factfinder.census.gov/faces/nav/jsf/pages/index.xhtml</w:t>
      </w:r>
    </w:p>
    <w:p w:rsidR="00605EBB" w:rsidRPr="004E47F6" w:rsidRDefault="004E47F6" w:rsidP="00605EBB">
      <w:pPr>
        <w:spacing w:line="240" w:lineRule="auto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proofErr w:type="gramStart"/>
      <w:r w:rsidR="00837034" w:rsidRPr="001A34CA">
        <w:rPr>
          <w:rStyle w:val="Hyperlink"/>
          <w:b/>
          <w:color w:val="auto"/>
          <w:u w:val="none"/>
        </w:rPr>
        <w:t>participation</w:t>
      </w:r>
      <w:proofErr w:type="gramEnd"/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:rsidR="004E47F6" w:rsidRPr="004E47F6" w:rsidRDefault="004E47F6" w:rsidP="004E47F6">
      <w:pPr>
        <w:spacing w:line="240" w:lineRule="auto"/>
        <w:ind w:left="360"/>
        <w:rPr>
          <w:rStyle w:val="Hyperlink"/>
        </w:rPr>
      </w:pPr>
      <w:r w:rsidRPr="004E47F6">
        <w:rPr>
          <w:rStyle w:val="Hyperlink"/>
        </w:rPr>
        <w:t>http://comptroller.texas.gov/procurement/prog/hub/</w:t>
      </w:r>
    </w:p>
    <w:p w:rsidR="00605EBB" w:rsidRPr="001A34CA" w:rsidRDefault="00605EBB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:rsidR="00605EBB" w:rsidRDefault="006629D5" w:rsidP="00605EBB">
      <w:pPr>
        <w:spacing w:line="240" w:lineRule="auto"/>
        <w:ind w:left="360"/>
        <w:rPr>
          <w:rStyle w:val="Hyperlink"/>
        </w:rPr>
      </w:pPr>
      <w:hyperlink r:id="rId25" w:history="1">
        <w:r w:rsidR="00605EBB" w:rsidRPr="007D55DB">
          <w:rPr>
            <w:rStyle w:val="Hyperlink"/>
          </w:rPr>
          <w:t>https://www.hudoig.gov/report-fraud/hotline-report-form</w:t>
        </w:r>
      </w:hyperlink>
    </w:p>
    <w:p w:rsidR="009D1D20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Fair Housing HUD website:</w:t>
      </w:r>
    </w:p>
    <w:p w:rsidR="009D1D20" w:rsidRPr="009D1D20" w:rsidRDefault="006629D5" w:rsidP="009D1D20">
      <w:pPr>
        <w:spacing w:line="240" w:lineRule="auto"/>
        <w:ind w:left="360"/>
        <w:rPr>
          <w:rStyle w:val="Hyperlink"/>
        </w:rPr>
      </w:pPr>
      <w:hyperlink r:id="rId26" w:history="1">
        <w:r w:rsidR="009D1D20" w:rsidRPr="007D55DB">
          <w:rPr>
            <w:rStyle w:val="Hyperlink"/>
          </w:rPr>
          <w:t>http://portal.hud.gov/hudportal/HUD?src=/program_offices/fair_housing_equal_opp</w:t>
        </w:r>
      </w:hyperlink>
    </w:p>
    <w:p w:rsidR="00605EBB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Filing a Fair Housing complaint</w:t>
      </w:r>
      <w:r w:rsidR="00605EBB" w:rsidRPr="001A34CA">
        <w:rPr>
          <w:rStyle w:val="Hyperlink"/>
          <w:b/>
          <w:color w:val="auto"/>
          <w:u w:val="none"/>
        </w:rPr>
        <w:t>:</w:t>
      </w:r>
    </w:p>
    <w:p w:rsidR="00605EBB" w:rsidRPr="00605EBB" w:rsidRDefault="004E47F6" w:rsidP="00605EBB">
      <w:pPr>
        <w:spacing w:line="240" w:lineRule="auto"/>
        <w:ind w:left="360"/>
        <w:rPr>
          <w:rStyle w:val="Hyperlink"/>
        </w:rPr>
      </w:pPr>
      <w:r w:rsidRPr="004E47F6">
        <w:rPr>
          <w:rStyle w:val="Hyperlink"/>
        </w:rPr>
        <w:t>http://www.twc.state.tx.us/</w:t>
      </w:r>
    </w:p>
    <w:p w:rsidR="004E47F6" w:rsidRPr="001A34CA" w:rsidRDefault="00C502E4" w:rsidP="004E47F6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:rsidR="004E47F6" w:rsidRPr="00605EBB" w:rsidRDefault="004E47F6" w:rsidP="00605EBB">
      <w:pPr>
        <w:spacing w:line="240" w:lineRule="auto"/>
        <w:ind w:left="360"/>
        <w:rPr>
          <w:rStyle w:val="Hyperlink"/>
        </w:rPr>
      </w:pPr>
      <w:r w:rsidRPr="004E47F6">
        <w:rPr>
          <w:rStyle w:val="Hyperlink"/>
        </w:rPr>
        <w:t>http://www2.epa.gov/cleanups/cleanups-my-community</w:t>
      </w:r>
    </w:p>
    <w:sectPr w:rsidR="004E47F6" w:rsidRPr="00605EBB" w:rsidSect="00821497">
      <w:headerReference w:type="default" r:id="rId27"/>
      <w:footerReference w:type="default" r:id="rId28"/>
      <w:pgSz w:w="12240" w:h="15840"/>
      <w:pgMar w:top="1170" w:right="990" w:bottom="810" w:left="1440" w:header="63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4" w:rsidRDefault="00C502E4" w:rsidP="00C502E4">
      <w:pPr>
        <w:spacing w:after="0" w:line="240" w:lineRule="auto"/>
      </w:pPr>
      <w:r>
        <w:separator/>
      </w:r>
    </w:p>
  </w:endnote>
  <w:endnote w:type="continuationSeparator" w:id="0">
    <w:p w:rsidR="00C502E4" w:rsidRDefault="00C502E4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EC" w:rsidRPr="006F3FCB" w:rsidRDefault="006F3FCB" w:rsidP="006F3FCB">
        <w:pPr>
          <w:pStyle w:val="Footer"/>
          <w:pBdr>
            <w:top w:val="dotted" w:sz="4" w:space="0" w:color="auto"/>
          </w:pBdr>
          <w:tabs>
            <w:tab w:val="left" w:pos="4140"/>
            <w:tab w:val="left" w:pos="6750"/>
            <w:tab w:val="right" w:pos="9180"/>
          </w:tabs>
        </w:pPr>
        <w:r>
          <w:rPr>
            <w:rFonts w:cs="Arial"/>
            <w:sz w:val="16"/>
            <w:szCs w:val="16"/>
          </w:rPr>
          <w:t xml:space="preserve">2016 </w:t>
        </w:r>
        <w:proofErr w:type="spellStart"/>
        <w:r>
          <w:rPr>
            <w:rFonts w:cs="Arial"/>
            <w:sz w:val="16"/>
            <w:szCs w:val="16"/>
          </w:rPr>
          <w:t>TxCDBG</w:t>
        </w:r>
        <w:proofErr w:type="spellEnd"/>
        <w:r>
          <w:rPr>
            <w:rFonts w:cs="Arial"/>
            <w:sz w:val="16"/>
            <w:szCs w:val="16"/>
          </w:rPr>
          <w:t xml:space="preserve"> Project Implementation Manual</w:t>
        </w:r>
        <w:r>
          <w:rPr>
            <w:rFonts w:cs="Arial"/>
            <w:sz w:val="16"/>
            <w:szCs w:val="16"/>
          </w:rPr>
          <w:tab/>
          <w:t>Appendix A</w:t>
        </w:r>
        <w:r>
          <w:rPr>
            <w:rFonts w:cs="Arial"/>
            <w:sz w:val="16"/>
            <w:szCs w:val="16"/>
          </w:rPr>
          <w:tab/>
          <w:t>09/01/2016</w:t>
        </w:r>
        <w:r>
          <w:rPr>
            <w:rFonts w:cs="Arial"/>
            <w:sz w:val="16"/>
            <w:szCs w:val="16"/>
          </w:rPr>
          <w:tab/>
        </w:r>
        <w:r>
          <w:rPr>
            <w:rStyle w:val="PageNumber"/>
            <w:rFonts w:cs="Arial"/>
            <w:sz w:val="16"/>
            <w:szCs w:val="16"/>
          </w:rPr>
          <w:fldChar w:fldCharType="begin"/>
        </w:r>
        <w:r>
          <w:rPr>
            <w:rStyle w:val="PageNumber"/>
            <w:rFonts w:cs="Arial"/>
            <w:sz w:val="16"/>
            <w:szCs w:val="16"/>
          </w:rPr>
          <w:instrText xml:space="preserve"> PAGE </w:instrText>
        </w:r>
        <w:r>
          <w:rPr>
            <w:rStyle w:val="PageNumber"/>
            <w:rFonts w:cs="Arial"/>
            <w:sz w:val="16"/>
            <w:szCs w:val="16"/>
          </w:rPr>
          <w:fldChar w:fldCharType="separate"/>
        </w:r>
        <w:r w:rsidR="006629D5">
          <w:rPr>
            <w:rStyle w:val="PageNumber"/>
            <w:rFonts w:cs="Arial"/>
            <w:noProof/>
            <w:sz w:val="16"/>
            <w:szCs w:val="16"/>
          </w:rPr>
          <w:t>1</w:t>
        </w:r>
        <w:r>
          <w:rPr>
            <w:rStyle w:val="PageNumber"/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4" w:rsidRDefault="00C502E4" w:rsidP="00C502E4">
      <w:pPr>
        <w:spacing w:after="0" w:line="240" w:lineRule="auto"/>
      </w:pPr>
      <w:r>
        <w:separator/>
      </w:r>
    </w:p>
  </w:footnote>
  <w:footnote w:type="continuationSeparator" w:id="0">
    <w:p w:rsidR="00C502E4" w:rsidRDefault="00C502E4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2" w:rsidRPr="00835A9F" w:rsidRDefault="00835A9F" w:rsidP="00835A9F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7"/>
    <w:rsid w:val="00141AA2"/>
    <w:rsid w:val="001A34CA"/>
    <w:rsid w:val="00257009"/>
    <w:rsid w:val="002643E0"/>
    <w:rsid w:val="002657D0"/>
    <w:rsid w:val="002B5973"/>
    <w:rsid w:val="002E5949"/>
    <w:rsid w:val="00322FD9"/>
    <w:rsid w:val="003B1607"/>
    <w:rsid w:val="003B76DE"/>
    <w:rsid w:val="003D1150"/>
    <w:rsid w:val="004E47F6"/>
    <w:rsid w:val="00605EBB"/>
    <w:rsid w:val="006629D5"/>
    <w:rsid w:val="00686701"/>
    <w:rsid w:val="006F3FCB"/>
    <w:rsid w:val="007731D4"/>
    <w:rsid w:val="00821497"/>
    <w:rsid w:val="00835A9F"/>
    <w:rsid w:val="00837034"/>
    <w:rsid w:val="00905847"/>
    <w:rsid w:val="009D1D20"/>
    <w:rsid w:val="009D7665"/>
    <w:rsid w:val="00A56347"/>
    <w:rsid w:val="00AD44EC"/>
    <w:rsid w:val="00BF3A25"/>
    <w:rsid w:val="00C22E01"/>
    <w:rsid w:val="00C268C7"/>
    <w:rsid w:val="00C502E4"/>
    <w:rsid w:val="00E204FF"/>
    <w:rsid w:val="00E67C42"/>
    <w:rsid w:val="00EA5AF5"/>
    <w:rsid w:val="00ED2FB2"/>
    <w:rsid w:val="00ED3E78"/>
    <w:rsid w:val="00EF6DB2"/>
    <w:rsid w:val="00F40C98"/>
    <w:rsid w:val="00F76469"/>
    <w:rsid w:val="00FA4BC1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02E4"/>
  </w:style>
  <w:style w:type="character" w:styleId="PageNumber">
    <w:name w:val="page number"/>
    <w:basedOn w:val="DefaultParagraphFont"/>
    <w:semiHidden/>
    <w:unhideWhenUsed/>
    <w:rsid w:val="006F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02E4"/>
  </w:style>
  <w:style w:type="character" w:styleId="PageNumber">
    <w:name w:val="page number"/>
    <w:basedOn w:val="DefaultParagraphFont"/>
    <w:semiHidden/>
    <w:unhideWhenUsed/>
    <w:rsid w:val="006F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ecfr.gov/cgi-bin/text-idx?SID=a716ac15f146adcca25f53740d16de83&amp;mc=true&amp;node=pt49.1.24&amp;rgn=div5"/>
  <Relationship Id="rId11" Type="http://schemas.openxmlformats.org/officeDocument/2006/relationships/hyperlink" TargetMode="External" Target="http://www.ecfr.gov/cgi-bin/text-idx?SID=7184a4fc9a5596b30e6124a7adcabc59&amp;mc=true&amp;node=pt2.1.200&amp;rgn=div5"/>
  <Relationship Id="rId12" Type="http://schemas.openxmlformats.org/officeDocument/2006/relationships/hyperlink" TargetMode="External" Target="http://www.ecfr.gov/cgi-bin/text-idx?SID=1452777a5a2a5a1202d0700d74230ef2&amp;mc=true&amp;tpl=/ecfrbrowse/Title29/29tab_02.tpl"/>
  <Relationship Id="rId13" Type="http://schemas.openxmlformats.org/officeDocument/2006/relationships/hyperlink" TargetMode="External" Target="http://texreg.sos.state.tx.us/public/readtac$ext.TacPage?sl=R&amp;app=9&amp;p_dir=&amp;p_rloc=&amp;p_tloc=&amp;p_ploc=&amp;pg=1&amp;p_tac=&amp;ti=4&amp;pt=1&amp;ch=30&amp;rl=80"/>
  <Relationship Id="rId14" Type="http://schemas.openxmlformats.org/officeDocument/2006/relationships/hyperlink" TargetMode="External" Target="http://www.texasagriculture.gov/GrantsServices/RuralEconomicDevelopment/RuralCommunityDevelopmentBlockGrant(CDBG).aspx"/>
  <Relationship Id="rId15" Type="http://schemas.openxmlformats.org/officeDocument/2006/relationships/hyperlink" TargetMode="External" Target="http://www.texasagriculture.gov/GrantsServices/RuralEconomicDevelopment/RuralCommunityDevelopmentBlockGrant(CDBG)/CDBGPublications.aspx"/>
  <Relationship Id="rId16" Type="http://schemas.openxmlformats.org/officeDocument/2006/relationships/hyperlink" TargetMode="External" Target="http://lists.state.tx.us/mailman/listinfo/cdbg"/>
  <Relationship Id="rId17" Type="http://schemas.openxmlformats.org/officeDocument/2006/relationships/hyperlink" TargetMode="External" Target="mailto:QuarterlyReports@TexasAgriculture.gov"/>
  <Relationship Id="rId18" Type="http://schemas.openxmlformats.org/officeDocument/2006/relationships/hyperlink" TargetMode="External" Target="mailto:Labors@TexasAgriculture.gov"/>
  <Relationship Id="rId19" Type="http://schemas.openxmlformats.org/officeDocument/2006/relationships/hyperlink" TargetMode="External" Target="mailto:CDBG_Draws@TexasAgriculture.gov"/>
  <Relationship Id="rId2" Type="http://schemas.openxmlformats.org/officeDocument/2006/relationships/styles" Target="styles.xml"/>
  <Relationship Id="rId20" Type="http://schemas.openxmlformats.org/officeDocument/2006/relationships/hyperlink" TargetMode="External" Target="mailto:Closeouts@TexasAgriculture.gov"/>
  <Relationship Id="rId21" Type="http://schemas.openxmlformats.org/officeDocument/2006/relationships/hyperlink" TargetMode="External" Target="mailto:David.Brown@TexasAgriculture.gov"/>
  <Relationship Id="rId22" Type="http://schemas.openxmlformats.org/officeDocument/2006/relationships/hyperlink" TargetMode="External" Target="https://www.texasagriculture.gov/GrantsServices/RuralEconomicDevelopment/RuralCommunityDevelopmentBlockGrant%28CDBG%29/CDBGResources/Compliance/AuditCertificationFormOnlineSubmission.aspx"/>
  <Relationship Id="rId23" Type="http://schemas.openxmlformats.org/officeDocument/2006/relationships/hyperlink" TargetMode="External" Target="http://comptroller.texas.gov/directdep/"/>
  <Relationship Id="rId24" Type="http://schemas.openxmlformats.org/officeDocument/2006/relationships/hyperlink" TargetMode="External" Target="https://www.epa.gov/smm/comprehensive-procurement-guideline-cpg-program"/>
  <Relationship Id="rId25" Type="http://schemas.openxmlformats.org/officeDocument/2006/relationships/hyperlink" TargetMode="External" Target="https://www.hudoig.gov/report-fraud/hotline-report-form"/>
  <Relationship Id="rId26" Type="http://schemas.openxmlformats.org/officeDocument/2006/relationships/hyperlink" TargetMode="External" Target="http://portal.hud.gov/hudportal/HUD?src=/program_offices/fair_housing_equal_opp"/>
  <Relationship Id="rId27" Type="http://schemas.openxmlformats.org/officeDocument/2006/relationships/header" Target="header1.xml"/>
  <Relationship Id="rId28" Type="http://schemas.openxmlformats.org/officeDocument/2006/relationships/footer" Target="footer1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ecfr.gov/cgi-bin/text-idx?rgn=div5;node=24:3.1.1.3.4"/>
  <Relationship Id="rId9" Type="http://schemas.openxmlformats.org/officeDocument/2006/relationships/hyperlink" TargetMode="External" Target="http://www.ecfr.gov/cgi-bin/text-idx?SID=fdd22c2693de6b6c3efcdc8abfedae04&amp;mc=true&amp;node=pt24.1.58&amp;rgn=div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856</Words>
  <Characters>4883</Characters>
  <Application/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